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4366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9D3AF7">
        <w:rPr>
          <w:noProof/>
          <w:sz w:val="24"/>
          <w:szCs w:val="24"/>
        </w:rPr>
        <w:drawing>
          <wp:inline distT="0" distB="0" distL="0" distR="0" wp14:anchorId="76F5CF8A" wp14:editId="4F27DC3E">
            <wp:extent cx="474453" cy="628042"/>
            <wp:effectExtent l="0" t="0" r="1905" b="635"/>
            <wp:docPr id="454395413" name="Slika 454395413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3661E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4E613A01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02FB1F8B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4D1A234A" w14:textId="6FFF6C93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BA0F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Općinsko vijeće</w:t>
      </w:r>
    </w:p>
    <w:p w14:paraId="73694F20" w14:textId="77777777" w:rsidR="007E3A67" w:rsidRDefault="007E3A67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BB103B" w14:textId="33EDB37F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>KLASA: 024-04/25-01/</w:t>
      </w:r>
      <w:r w:rsidR="00BE2B91">
        <w:rPr>
          <w:rFonts w:ascii="Times New Roman" w:eastAsia="Calibri" w:hAnsi="Times New Roman" w:cs="Times New Roman"/>
          <w:noProof/>
          <w:sz w:val="24"/>
          <w:szCs w:val="24"/>
        </w:rPr>
        <w:t>43</w:t>
      </w:r>
    </w:p>
    <w:p w14:paraId="166A500C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>URBROJ: 2186-11-25-1</w:t>
      </w:r>
    </w:p>
    <w:p w14:paraId="078DA113" w14:textId="62CC5EFD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>Vinica</w:t>
      </w:r>
      <w:bookmarkStart w:id="0" w:name="_Hlk107477342"/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bookmarkEnd w:id="0"/>
      <w:r w:rsidR="00BE2B91">
        <w:rPr>
          <w:rFonts w:ascii="Times New Roman" w:eastAsia="Calibri" w:hAnsi="Times New Roman" w:cs="Times New Roman"/>
          <w:noProof/>
          <w:sz w:val="24"/>
          <w:szCs w:val="24"/>
        </w:rPr>
        <w:t xml:space="preserve">18. rujna </w:t>
      </w:r>
      <w:r w:rsidRPr="001E0A03">
        <w:rPr>
          <w:rFonts w:ascii="Times New Roman" w:eastAsia="Calibri" w:hAnsi="Times New Roman" w:cs="Times New Roman"/>
          <w:noProof/>
          <w:sz w:val="24"/>
          <w:szCs w:val="24"/>
        </w:rPr>
        <w:t>2025. godine</w:t>
      </w:r>
    </w:p>
    <w:p w14:paraId="6379F87B" w14:textId="77777777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E6F82" w14:textId="52375645" w:rsidR="006D1815" w:rsidRPr="008E7650" w:rsidRDefault="006D1815" w:rsidP="007E3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temelju članka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30. Statuta Općine Vinica (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Službeni vjesnik Varažd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inske županije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30/20</w:t>
      </w:r>
      <w:r w:rsidR="001E0A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09/21)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Općinsko vijeće Općine Vinica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donosi</w:t>
      </w:r>
    </w:p>
    <w:p w14:paraId="4B48AC7C" w14:textId="77777777" w:rsidR="006D1815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FB818E" w14:textId="77777777" w:rsidR="00032256" w:rsidRPr="008E7650" w:rsidRDefault="00032256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0DFE38" w14:textId="77777777" w:rsidR="006D1815" w:rsidRPr="001E0A03" w:rsidRDefault="006D1815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E0A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ZAKLJUČAK</w:t>
      </w:r>
    </w:p>
    <w:p w14:paraId="39DE76C5" w14:textId="23094071" w:rsidR="006D1815" w:rsidRPr="001E0A03" w:rsidRDefault="006D1815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E0A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o </w:t>
      </w:r>
      <w:r w:rsidR="00BA0FF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ne </w:t>
      </w:r>
      <w:r w:rsidRPr="001E0A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prihvaćanju Polugodišnjeg izvještaja o izvršenju Proračuna</w:t>
      </w:r>
    </w:p>
    <w:p w14:paraId="267F47E6" w14:textId="4F56810B" w:rsidR="006D1815" w:rsidRPr="001E0A03" w:rsidRDefault="006D1815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E0A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Općine Vinica </w:t>
      </w:r>
      <w:r w:rsidR="003148A5" w:rsidRPr="001E0A0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</w:t>
      </w:r>
      <w:r w:rsidR="000858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45B35" w:rsidRPr="00E45B3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2025. godin</w:t>
      </w:r>
      <w:r w:rsidR="000858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u</w:t>
      </w:r>
    </w:p>
    <w:p w14:paraId="7BF5FE58" w14:textId="77777777" w:rsidR="006D1815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B743A" w14:textId="77777777" w:rsidR="00654F7C" w:rsidRPr="008E7650" w:rsidRDefault="00654F7C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9168B18" w14:textId="06D80667" w:rsidR="006D1815" w:rsidRPr="00BE2B91" w:rsidRDefault="001E0A03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B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Članak 1</w:t>
      </w:r>
      <w:r w:rsidR="007E3A67" w:rsidRPr="00BE2B9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07945BA2" w14:textId="039330E1" w:rsidR="006D1815" w:rsidRPr="00BA0FFE" w:rsidRDefault="00BA0FFE" w:rsidP="00BA0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FE">
        <w:rPr>
          <w:rFonts w:ascii="Times New Roman" w:hAnsi="Times New Roman" w:cs="Times New Roman"/>
          <w:sz w:val="24"/>
          <w:szCs w:val="24"/>
        </w:rPr>
        <w:tab/>
        <w:t>Ne prihvaća se Polugodišnji izvještaja o izvršenju Proračuna Općine Vinica za 2025. godinu</w:t>
      </w:r>
      <w:r w:rsidR="00032256">
        <w:rPr>
          <w:rFonts w:ascii="Times New Roman" w:hAnsi="Times New Roman" w:cs="Times New Roman"/>
          <w:sz w:val="24"/>
          <w:szCs w:val="24"/>
        </w:rPr>
        <w:t>.</w:t>
      </w:r>
    </w:p>
    <w:p w14:paraId="618C1025" w14:textId="77777777" w:rsidR="006D1815" w:rsidRDefault="006D1815" w:rsidP="007E3A67">
      <w:pPr>
        <w:spacing w:after="0" w:line="240" w:lineRule="auto"/>
        <w:jc w:val="both"/>
      </w:pPr>
    </w:p>
    <w:p w14:paraId="6E4E1F61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bookmarkStart w:id="1" w:name="_Hlk150846888"/>
      <w:bookmarkStart w:id="2" w:name="_Hlk150846113"/>
      <w:bookmarkStart w:id="3" w:name="_Hlk150844224"/>
      <w:bookmarkStart w:id="4" w:name="_Hlk94855023"/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bookmarkStart w:id="5" w:name="_Hlk104535723"/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  <w:t>PREDSJEDNICA</w:t>
      </w:r>
    </w:p>
    <w:p w14:paraId="4616BF67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  <w:t>Općinskog vijeća Općine Vinica</w:t>
      </w:r>
    </w:p>
    <w:p w14:paraId="71B9B34C" w14:textId="77777777" w:rsidR="001E0A03" w:rsidRPr="001E0A03" w:rsidRDefault="001E0A03" w:rsidP="001E0A0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hr-HR"/>
        </w:rPr>
      </w:pP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ab/>
      </w:r>
      <w:bookmarkEnd w:id="1"/>
      <w:bookmarkEnd w:id="2"/>
      <w:bookmarkEnd w:id="3"/>
      <w:bookmarkEnd w:id="5"/>
      <w:r w:rsidRPr="001E0A03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   Melani Gavrić</w:t>
      </w:r>
    </w:p>
    <w:bookmarkEnd w:id="4"/>
    <w:p w14:paraId="1C5E87E1" w14:textId="44A83343" w:rsidR="006D1815" w:rsidRDefault="006D1815" w:rsidP="007E3A67">
      <w:pPr>
        <w:spacing w:after="0" w:line="240" w:lineRule="auto"/>
        <w:jc w:val="both"/>
      </w:pPr>
    </w:p>
    <w:sectPr w:rsidR="006D18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37B2" w14:textId="77777777" w:rsidR="00665F76" w:rsidRDefault="00665F76" w:rsidP="00D33B3E">
      <w:pPr>
        <w:spacing w:after="0" w:line="240" w:lineRule="auto"/>
      </w:pPr>
      <w:r>
        <w:separator/>
      </w:r>
    </w:p>
  </w:endnote>
  <w:endnote w:type="continuationSeparator" w:id="0">
    <w:p w14:paraId="68994D1A" w14:textId="77777777" w:rsidR="00665F76" w:rsidRDefault="00665F76" w:rsidP="00D3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1067" w14:textId="77777777" w:rsidR="00665F76" w:rsidRDefault="00665F76" w:rsidP="00D33B3E">
      <w:pPr>
        <w:spacing w:after="0" w:line="240" w:lineRule="auto"/>
      </w:pPr>
      <w:r>
        <w:separator/>
      </w:r>
    </w:p>
  </w:footnote>
  <w:footnote w:type="continuationSeparator" w:id="0">
    <w:p w14:paraId="3A6D2915" w14:textId="77777777" w:rsidR="00665F76" w:rsidRDefault="00665F76" w:rsidP="00D3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5C1E" w14:textId="0A8E04AF" w:rsidR="00D33B3E" w:rsidRDefault="00D33B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15"/>
    <w:rsid w:val="00032256"/>
    <w:rsid w:val="00085869"/>
    <w:rsid w:val="000E7483"/>
    <w:rsid w:val="001E0A03"/>
    <w:rsid w:val="003148A5"/>
    <w:rsid w:val="003D569B"/>
    <w:rsid w:val="004C0973"/>
    <w:rsid w:val="00654F7C"/>
    <w:rsid w:val="00665F76"/>
    <w:rsid w:val="006D1815"/>
    <w:rsid w:val="007D1F98"/>
    <w:rsid w:val="007E3A67"/>
    <w:rsid w:val="00861D11"/>
    <w:rsid w:val="008F0A0E"/>
    <w:rsid w:val="009C67AE"/>
    <w:rsid w:val="00BA0FFE"/>
    <w:rsid w:val="00BE2B91"/>
    <w:rsid w:val="00C505E7"/>
    <w:rsid w:val="00D33B3E"/>
    <w:rsid w:val="00DE3405"/>
    <w:rsid w:val="00E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9FAE"/>
  <w15:docId w15:val="{C63CCCA9-A372-4E4B-8638-5778701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A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3B3E"/>
  </w:style>
  <w:style w:type="paragraph" w:styleId="Podnoje">
    <w:name w:val="footer"/>
    <w:basedOn w:val="Normal"/>
    <w:link w:val="Podno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3B3E"/>
  </w:style>
  <w:style w:type="paragraph" w:styleId="Bezproreda">
    <w:name w:val="No Spacing"/>
    <w:uiPriority w:val="1"/>
    <w:qFormat/>
    <w:rsid w:val="007E3A67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4D83-E66B-4450-8094-8A0D12B7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4</cp:revision>
  <cp:lastPrinted>2025-09-19T07:41:00Z</cp:lastPrinted>
  <dcterms:created xsi:type="dcterms:W3CDTF">2025-09-09T06:57:00Z</dcterms:created>
  <dcterms:modified xsi:type="dcterms:W3CDTF">2025-09-19T07:41:00Z</dcterms:modified>
</cp:coreProperties>
</file>