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4366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9D3AF7">
        <w:rPr>
          <w:noProof/>
          <w:sz w:val="24"/>
          <w:szCs w:val="24"/>
        </w:rPr>
        <w:drawing>
          <wp:inline distT="0" distB="0" distL="0" distR="0" wp14:anchorId="76F5CF8A" wp14:editId="4F27DC3E">
            <wp:extent cx="474453" cy="628042"/>
            <wp:effectExtent l="0" t="0" r="1905" b="635"/>
            <wp:docPr id="454395413" name="Slika 45439541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" cy="6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3661E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sz w:val="24"/>
          <w:szCs w:val="24"/>
        </w:rPr>
        <w:t xml:space="preserve">  REPUBLIKA HRVATSKA</w:t>
      </w:r>
    </w:p>
    <w:p w14:paraId="4E613A01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sz w:val="24"/>
          <w:szCs w:val="24"/>
        </w:rPr>
        <w:t>VARAŽDINSKA ŽUPANIJA</w:t>
      </w:r>
    </w:p>
    <w:p w14:paraId="02FB1F8B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sz w:val="24"/>
          <w:szCs w:val="24"/>
        </w:rPr>
        <w:t xml:space="preserve">         OPĆINA VINICA</w:t>
      </w:r>
    </w:p>
    <w:p w14:paraId="4D1A234A" w14:textId="77777777" w:rsidR="006D1815" w:rsidRPr="008E7650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Općinsko vijeće</w:t>
      </w:r>
    </w:p>
    <w:p w14:paraId="73694F20" w14:textId="77777777" w:rsidR="007E3A67" w:rsidRDefault="007E3A67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BB103B" w14:textId="66AE9E80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KLASA: 024-04/2</w:t>
      </w:r>
      <w:r w:rsidR="008D1EB0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-01/</w:t>
      </w:r>
    </w:p>
    <w:p w14:paraId="166A500C" w14:textId="23F1A2AA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URBROJ: 2186-11-2</w:t>
      </w:r>
      <w:r w:rsidR="008D1EB0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-1</w:t>
      </w:r>
    </w:p>
    <w:p w14:paraId="078DA113" w14:textId="22D6C237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Vinica</w:t>
      </w:r>
      <w:bookmarkStart w:id="0" w:name="_Hlk107477342"/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 xml:space="preserve">, </w:t>
      </w:r>
      <w:bookmarkEnd w:id="0"/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202</w:t>
      </w:r>
      <w:r w:rsidR="008D1EB0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. godine</w:t>
      </w:r>
    </w:p>
    <w:p w14:paraId="6379F87B" w14:textId="77777777" w:rsidR="006D1815" w:rsidRPr="008E7650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3E6F82" w14:textId="49A260B7" w:rsidR="006D1815" w:rsidRPr="008E7650" w:rsidRDefault="006D1815" w:rsidP="007E3A6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temelju članka 88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Zakona o proračunu („Narodne novine“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144/21), članka 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54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Pravilnika o polugodišnjem i godišnjem izvještaju o izvršenju proračuna 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financijskog plana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(„Narodn</w:t>
      </w:r>
      <w:r w:rsidR="00C505E7">
        <w:rPr>
          <w:rFonts w:ascii="Times New Roman" w:eastAsia="Times New Roman" w:hAnsi="Times New Roman" w:cs="Times New Roman"/>
          <w:sz w:val="24"/>
          <w:szCs w:val="24"/>
          <w:lang w:eastAsia="zh-CN"/>
        </w:rPr>
        <w:t>e novine“ 85/23.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te članka 30. Statuta Općine Vinica (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„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>Službeni vjesnik Varažd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inske županije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30/20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09/21)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Općinsko vijeće Općine Vinica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donosi</w:t>
      </w:r>
    </w:p>
    <w:p w14:paraId="4B48AC7C" w14:textId="77777777" w:rsidR="006D1815" w:rsidRPr="008E7650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0DFE38" w14:textId="77777777" w:rsidR="006D1815" w:rsidRPr="001E0A03" w:rsidRDefault="006D1815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ZAKLJUČAK</w:t>
      </w:r>
    </w:p>
    <w:p w14:paraId="39DE76C5" w14:textId="0DD93371" w:rsidR="006D1815" w:rsidRPr="001E0A03" w:rsidRDefault="006D1815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o prihvaćanju Polugodišnjeg izvještaja o izvršenju Proračuna</w:t>
      </w:r>
    </w:p>
    <w:p w14:paraId="267F47E6" w14:textId="34D687FA" w:rsidR="006D1815" w:rsidRPr="001E0A03" w:rsidRDefault="006D1815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Općine Vinica </w:t>
      </w:r>
      <w:r w:rsidR="003148A5"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za</w:t>
      </w:r>
      <w:r w:rsidR="0008586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E45B35" w:rsidRPr="00E45B3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202</w:t>
      </w:r>
      <w:r w:rsidR="008D1EB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6</w:t>
      </w:r>
      <w:r w:rsidR="00E45B35" w:rsidRPr="00E45B3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. godin</w:t>
      </w:r>
      <w:r w:rsidR="0008586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u</w:t>
      </w:r>
    </w:p>
    <w:p w14:paraId="7BF5FE58" w14:textId="77777777" w:rsidR="006D1815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72B743A" w14:textId="77777777" w:rsidR="00654F7C" w:rsidRPr="008E7650" w:rsidRDefault="00654F7C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9168B18" w14:textId="06D80667" w:rsidR="006D1815" w:rsidRPr="007E3A67" w:rsidRDefault="001E0A03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Članak 1</w:t>
      </w:r>
      <w:r w:rsidR="007E3A67" w:rsidRPr="007E3A6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9D1ED3A" w14:textId="09B067DB" w:rsidR="006D1815" w:rsidRDefault="006D1815" w:rsidP="007E3A6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>Općinsko vijeće Općine Vinica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prihvaća Polug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odišnji izvještaj o izvršenju 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Proračuna Općine Vinica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z</w:t>
      </w:r>
      <w:r w:rsidR="00C505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8D1EB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zh-CN"/>
        </w:rPr>
        <w:t>. godinu.</w:t>
      </w:r>
    </w:p>
    <w:p w14:paraId="3586C30B" w14:textId="77777777" w:rsidR="00654F7C" w:rsidRDefault="00654F7C" w:rsidP="007E3A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3F6ACF6" w14:textId="670434C9" w:rsidR="007E3A67" w:rsidRDefault="001E0A03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Članak 2.</w:t>
      </w:r>
    </w:p>
    <w:p w14:paraId="16AF9153" w14:textId="6F511EE0" w:rsidR="006D1815" w:rsidRDefault="006D1815" w:rsidP="007E3A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Polugodišnji izvještaj o izvršenju Proračuna Općin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hr-HR"/>
        </w:rPr>
        <w:t>e Vinica za 202</w:t>
      </w:r>
      <w:r w:rsidR="008D1EB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sastavni je dio ovog Zaključka.</w:t>
      </w:r>
    </w:p>
    <w:p w14:paraId="6866D858" w14:textId="77777777" w:rsidR="006D1815" w:rsidRDefault="006D1815" w:rsidP="007E3A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770987" w14:textId="7A9D4352" w:rsidR="007E3A67" w:rsidRDefault="001E0A03" w:rsidP="007E3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3.</w:t>
      </w:r>
    </w:p>
    <w:p w14:paraId="6208D305" w14:textId="7C41A46C" w:rsidR="006D1815" w:rsidRDefault="006D1815" w:rsidP="007E3A67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stupa na snagu osmog dana od dana objave u </w:t>
      </w:r>
      <w:r w:rsidR="007E3A67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Službenom vjesniku Varaždinske županije</w:t>
      </w:r>
      <w:r w:rsidR="007E3A67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7945BA2" w14:textId="77777777" w:rsidR="006D1815" w:rsidRDefault="006D1815" w:rsidP="007E3A67">
      <w:pPr>
        <w:spacing w:after="0" w:line="240" w:lineRule="auto"/>
        <w:jc w:val="both"/>
      </w:pPr>
    </w:p>
    <w:p w14:paraId="618C1025" w14:textId="77777777" w:rsidR="006D1815" w:rsidRDefault="006D1815" w:rsidP="007E3A67">
      <w:pPr>
        <w:spacing w:after="0" w:line="240" w:lineRule="auto"/>
        <w:jc w:val="both"/>
      </w:pPr>
    </w:p>
    <w:p w14:paraId="6E4E1F61" w14:textId="77777777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hr-HR"/>
        </w:rPr>
      </w:pPr>
      <w:bookmarkStart w:id="1" w:name="_Hlk150846888"/>
      <w:bookmarkStart w:id="2" w:name="_Hlk150846113"/>
      <w:bookmarkStart w:id="3" w:name="_Hlk150844224"/>
      <w:bookmarkStart w:id="4" w:name="_Hlk94855023"/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bookmarkStart w:id="5" w:name="_Hlk104535723"/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  <w:t>PREDSJEDNICA</w:t>
      </w:r>
    </w:p>
    <w:p w14:paraId="4616BF67" w14:textId="77777777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hr-HR"/>
        </w:rPr>
      </w:pP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  <w:t>Općinskog vijeća Općine Vinica</w:t>
      </w:r>
    </w:p>
    <w:p w14:paraId="71B9B34C" w14:textId="77777777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hr-HR"/>
        </w:rPr>
      </w:pP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bookmarkEnd w:id="1"/>
      <w:bookmarkEnd w:id="2"/>
      <w:bookmarkEnd w:id="3"/>
      <w:bookmarkEnd w:id="5"/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 xml:space="preserve">   Melani Gavrić</w:t>
      </w:r>
    </w:p>
    <w:bookmarkEnd w:id="4"/>
    <w:p w14:paraId="1C5E87E1" w14:textId="44A83343" w:rsidR="006D1815" w:rsidRDefault="006D1815" w:rsidP="007E3A67">
      <w:pPr>
        <w:spacing w:after="0" w:line="240" w:lineRule="auto"/>
        <w:jc w:val="both"/>
      </w:pPr>
    </w:p>
    <w:sectPr w:rsidR="006D181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49001" w14:textId="77777777" w:rsidR="00480C2E" w:rsidRDefault="00480C2E" w:rsidP="00D33B3E">
      <w:pPr>
        <w:spacing w:after="0" w:line="240" w:lineRule="auto"/>
      </w:pPr>
      <w:r>
        <w:separator/>
      </w:r>
    </w:p>
  </w:endnote>
  <w:endnote w:type="continuationSeparator" w:id="0">
    <w:p w14:paraId="59CA08B3" w14:textId="77777777" w:rsidR="00480C2E" w:rsidRDefault="00480C2E" w:rsidP="00D33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61BC1" w14:textId="77777777" w:rsidR="00480C2E" w:rsidRDefault="00480C2E" w:rsidP="00D33B3E">
      <w:pPr>
        <w:spacing w:after="0" w:line="240" w:lineRule="auto"/>
      </w:pPr>
      <w:r>
        <w:separator/>
      </w:r>
    </w:p>
  </w:footnote>
  <w:footnote w:type="continuationSeparator" w:id="0">
    <w:p w14:paraId="6C5CB78D" w14:textId="77777777" w:rsidR="00480C2E" w:rsidRDefault="00480C2E" w:rsidP="00D33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5C1E" w14:textId="4D351918" w:rsidR="00D33B3E" w:rsidRDefault="0034638A">
    <w:pPr>
      <w:pStyle w:val="Zaglavlje"/>
    </w:pPr>
    <w:r>
      <w:t>Prijedlog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15"/>
    <w:rsid w:val="00085869"/>
    <w:rsid w:val="000E7483"/>
    <w:rsid w:val="001E0A03"/>
    <w:rsid w:val="003148A5"/>
    <w:rsid w:val="0034638A"/>
    <w:rsid w:val="003A054A"/>
    <w:rsid w:val="00480C2E"/>
    <w:rsid w:val="004C0973"/>
    <w:rsid w:val="00654F7C"/>
    <w:rsid w:val="00665F76"/>
    <w:rsid w:val="006D1815"/>
    <w:rsid w:val="007D1F98"/>
    <w:rsid w:val="007E3A67"/>
    <w:rsid w:val="008D1EB0"/>
    <w:rsid w:val="008F0A0E"/>
    <w:rsid w:val="009C67AE"/>
    <w:rsid w:val="00C505E7"/>
    <w:rsid w:val="00D33B3E"/>
    <w:rsid w:val="00E45B35"/>
    <w:rsid w:val="00FB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9FAE"/>
  <w15:docId w15:val="{C63CCCA9-A372-4E4B-8638-5778701E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81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14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48A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33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33B3E"/>
  </w:style>
  <w:style w:type="paragraph" w:styleId="Podnoje">
    <w:name w:val="footer"/>
    <w:basedOn w:val="Normal"/>
    <w:link w:val="PodnojeChar"/>
    <w:uiPriority w:val="99"/>
    <w:unhideWhenUsed/>
    <w:rsid w:val="00D33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33B3E"/>
  </w:style>
  <w:style w:type="paragraph" w:styleId="Bezproreda">
    <w:name w:val="No Spacing"/>
    <w:uiPriority w:val="1"/>
    <w:qFormat/>
    <w:rsid w:val="007E3A67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B4D83-E66B-4450-8094-8A0D12B7C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Opcina Vinica</cp:lastModifiedBy>
  <cp:revision>2</cp:revision>
  <cp:lastPrinted>2023-09-11T07:20:00Z</cp:lastPrinted>
  <dcterms:created xsi:type="dcterms:W3CDTF">2026-09-25T04:58:00Z</dcterms:created>
  <dcterms:modified xsi:type="dcterms:W3CDTF">2026-09-25T04:58:00Z</dcterms:modified>
</cp:coreProperties>
</file>