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7979A452" w14:textId="0CA7BF99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KLASA: </w:t>
      </w:r>
    </w:p>
    <w:p w14:paraId="4AA1DC0B" w14:textId="226E6C3D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URBROJ: </w:t>
      </w:r>
    </w:p>
    <w:p w14:paraId="34CDC44F" w14:textId="26D75849" w:rsidR="002A0B6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Vinica, </w:t>
      </w:r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0E627C35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30/20</w:t>
      </w:r>
      <w:r w:rsidR="001B4269">
        <w:rPr>
          <w:sz w:val="24"/>
          <w:szCs w:val="24"/>
          <w:lang w:val="hr-HR"/>
        </w:rPr>
        <w:t>,</w:t>
      </w:r>
      <w:r w:rsidR="002A0B6A">
        <w:rPr>
          <w:sz w:val="24"/>
          <w:szCs w:val="24"/>
          <w:lang w:val="hr-HR"/>
        </w:rPr>
        <w:t xml:space="preserve"> 09/21</w:t>
      </w:r>
      <w:r w:rsidR="001B4269">
        <w:rPr>
          <w:sz w:val="24"/>
          <w:szCs w:val="24"/>
          <w:lang w:val="hr-HR"/>
        </w:rPr>
        <w:t>)</w:t>
      </w:r>
      <w:r w:rsidR="007C2269">
        <w:rPr>
          <w:sz w:val="24"/>
          <w:szCs w:val="24"/>
          <w:lang w:val="hr-HR"/>
        </w:rPr>
        <w:t xml:space="preserve"> te članka </w:t>
      </w:r>
      <w:r w:rsidR="0025682F">
        <w:rPr>
          <w:sz w:val="24"/>
          <w:szCs w:val="24"/>
          <w:lang w:val="hr-HR"/>
        </w:rPr>
        <w:t>4</w:t>
      </w:r>
      <w:r w:rsidR="007C2269">
        <w:rPr>
          <w:sz w:val="24"/>
          <w:szCs w:val="24"/>
          <w:lang w:val="hr-HR"/>
        </w:rPr>
        <w:t>. Odluke o uvjetima, načinu i postupku gospodarenja nekretninama u vlasništvu Općine Vinica („Službeni vjesnik Varaždinske županije“ 7/10),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459F048A" w14:textId="77777777" w:rsidR="00314929" w:rsidRDefault="00314929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2563BC87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337FA9">
        <w:rPr>
          <w:b/>
          <w:sz w:val="28"/>
          <w:szCs w:val="28"/>
          <w:lang w:val="hr-HR"/>
        </w:rPr>
        <w:t>kupnji nekretnin</w:t>
      </w:r>
      <w:r w:rsidR="00B55D06">
        <w:rPr>
          <w:b/>
          <w:sz w:val="28"/>
          <w:szCs w:val="28"/>
          <w:lang w:val="hr-HR"/>
        </w:rPr>
        <w:t>e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1.</w:t>
      </w:r>
    </w:p>
    <w:p w14:paraId="69709560" w14:textId="0624E8FB" w:rsidR="00BD1075" w:rsidRDefault="007C226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Ovom se Odlukom utvrđuju način i uvjeti kupnje nekretnin</w:t>
      </w:r>
      <w:r w:rsidR="0025682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</w:t>
      </w:r>
      <w:r w:rsidR="004101DF">
        <w:rPr>
          <w:sz w:val="24"/>
          <w:szCs w:val="24"/>
          <w:lang w:val="hr-HR"/>
        </w:rPr>
        <w:t xml:space="preserve">čkbr. </w:t>
      </w:r>
      <w:r w:rsidR="003963D6">
        <w:rPr>
          <w:sz w:val="24"/>
          <w:szCs w:val="24"/>
          <w:lang w:val="hr-HR"/>
        </w:rPr>
        <w:t>220/46</w:t>
      </w:r>
      <w:r w:rsidR="004101DF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oranica ledina</w:t>
      </w:r>
      <w:r w:rsidR="0025682F">
        <w:rPr>
          <w:sz w:val="24"/>
          <w:szCs w:val="24"/>
          <w:lang w:val="hr-HR"/>
        </w:rPr>
        <w:t xml:space="preserve"> k.o. </w:t>
      </w:r>
      <w:r w:rsidR="003963D6">
        <w:rPr>
          <w:sz w:val="24"/>
          <w:szCs w:val="24"/>
          <w:lang w:val="hr-HR"/>
        </w:rPr>
        <w:t>Marčan</w:t>
      </w:r>
      <w:r w:rsidR="0025682F">
        <w:rPr>
          <w:sz w:val="24"/>
          <w:szCs w:val="24"/>
          <w:lang w:val="hr-HR"/>
        </w:rPr>
        <w:t xml:space="preserve">, broj ZK uloška </w:t>
      </w:r>
      <w:r w:rsidR="003963D6">
        <w:rPr>
          <w:sz w:val="24"/>
          <w:szCs w:val="24"/>
          <w:lang w:val="hr-HR"/>
        </w:rPr>
        <w:t>691</w:t>
      </w:r>
      <w:r w:rsidR="0025682F">
        <w:rPr>
          <w:sz w:val="24"/>
          <w:szCs w:val="24"/>
          <w:lang w:val="hr-HR"/>
        </w:rPr>
        <w:t xml:space="preserve"> </w:t>
      </w:r>
      <w:r w:rsidR="00BD1075">
        <w:rPr>
          <w:sz w:val="24"/>
          <w:szCs w:val="24"/>
          <w:lang w:val="hr-HR"/>
        </w:rPr>
        <w:t>p</w:t>
      </w:r>
      <w:r w:rsidR="0025682F">
        <w:rPr>
          <w:sz w:val="24"/>
          <w:szCs w:val="24"/>
          <w:lang w:val="hr-HR"/>
        </w:rPr>
        <w:t>ovršin</w:t>
      </w:r>
      <w:r w:rsidR="00BD1075">
        <w:rPr>
          <w:sz w:val="24"/>
          <w:szCs w:val="24"/>
          <w:lang w:val="hr-HR"/>
        </w:rPr>
        <w:t>e</w:t>
      </w:r>
      <w:r w:rsidR="0025682F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630</w:t>
      </w:r>
      <w:r w:rsidR="00B45721">
        <w:rPr>
          <w:sz w:val="24"/>
          <w:szCs w:val="24"/>
          <w:lang w:val="hr-HR"/>
        </w:rPr>
        <w:t xml:space="preserve"> čhv</w:t>
      </w:r>
      <w:r w:rsidR="006A5FF4">
        <w:rPr>
          <w:sz w:val="24"/>
          <w:szCs w:val="24"/>
          <w:lang w:val="hr-HR"/>
        </w:rPr>
        <w:t>.</w:t>
      </w:r>
    </w:p>
    <w:p w14:paraId="3C990660" w14:textId="77777777" w:rsidR="00B45721" w:rsidRDefault="00BD1075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</w:t>
      </w:r>
      <w:r w:rsidR="006A5FF4">
        <w:rPr>
          <w:sz w:val="24"/>
          <w:szCs w:val="24"/>
          <w:lang w:val="hr-HR"/>
        </w:rPr>
        <w:t>je</w:t>
      </w:r>
      <w:r>
        <w:rPr>
          <w:sz w:val="24"/>
          <w:szCs w:val="24"/>
          <w:lang w:val="hr-HR"/>
        </w:rPr>
        <w:t xml:space="preserve"> u vlasništvu </w:t>
      </w:r>
    </w:p>
    <w:p w14:paraId="05D6882D" w14:textId="6A7B859D" w:rsidR="00B45721" w:rsidRDefault="003963D6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5/30 Pavao Kostanjevec, Marčan 17, </w:t>
      </w:r>
      <w:r w:rsidR="00B45721">
        <w:rPr>
          <w:sz w:val="24"/>
          <w:szCs w:val="24"/>
          <w:lang w:val="hr-HR"/>
        </w:rPr>
        <w:t>42207 Vinica,</w:t>
      </w:r>
    </w:p>
    <w:p w14:paraId="23A08301" w14:textId="67DC7636" w:rsidR="003963D6" w:rsidRDefault="003963D6" w:rsidP="003963D6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3963D6">
        <w:rPr>
          <w:sz w:val="24"/>
          <w:szCs w:val="24"/>
          <w:lang w:val="hr-HR"/>
        </w:rPr>
        <w:t xml:space="preserve">5/30 </w:t>
      </w:r>
      <w:r>
        <w:rPr>
          <w:sz w:val="24"/>
          <w:szCs w:val="24"/>
          <w:lang w:val="hr-HR"/>
        </w:rPr>
        <w:t>Gjuro</w:t>
      </w:r>
      <w:r w:rsidRPr="003963D6">
        <w:rPr>
          <w:sz w:val="24"/>
          <w:szCs w:val="24"/>
          <w:lang w:val="hr-HR"/>
        </w:rPr>
        <w:t xml:space="preserve"> Kostanjevec, Marčan 17, 42207 Vinica,</w:t>
      </w:r>
    </w:p>
    <w:p w14:paraId="6AB5DF22" w14:textId="4277D4DF" w:rsidR="003963D6" w:rsidRDefault="003963D6" w:rsidP="003963D6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6</w:t>
      </w:r>
      <w:r w:rsidRPr="003963D6">
        <w:rPr>
          <w:sz w:val="24"/>
          <w:szCs w:val="24"/>
          <w:lang w:val="hr-HR"/>
        </w:rPr>
        <w:t xml:space="preserve">/30 </w:t>
      </w:r>
      <w:r>
        <w:rPr>
          <w:sz w:val="24"/>
          <w:szCs w:val="24"/>
          <w:lang w:val="hr-HR"/>
        </w:rPr>
        <w:t xml:space="preserve">Tomo </w:t>
      </w:r>
      <w:r w:rsidRPr="003963D6">
        <w:rPr>
          <w:sz w:val="24"/>
          <w:szCs w:val="24"/>
          <w:lang w:val="hr-HR"/>
        </w:rPr>
        <w:t>Kostanjevec, Marčan 17, 42207 Vinica,</w:t>
      </w:r>
    </w:p>
    <w:p w14:paraId="2D659C97" w14:textId="777A9D87" w:rsidR="003963D6" w:rsidRDefault="003963D6" w:rsidP="003963D6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6</w:t>
      </w:r>
      <w:r w:rsidRPr="003963D6">
        <w:rPr>
          <w:sz w:val="24"/>
          <w:szCs w:val="24"/>
          <w:lang w:val="hr-HR"/>
        </w:rPr>
        <w:t xml:space="preserve">/30 </w:t>
      </w:r>
      <w:r>
        <w:rPr>
          <w:sz w:val="24"/>
          <w:szCs w:val="24"/>
          <w:lang w:val="hr-HR"/>
        </w:rPr>
        <w:t>Bara</w:t>
      </w:r>
      <w:r w:rsidRPr="003963D6">
        <w:rPr>
          <w:sz w:val="24"/>
          <w:szCs w:val="24"/>
          <w:lang w:val="hr-HR"/>
        </w:rPr>
        <w:t xml:space="preserve"> Kostanjevec, Marčan 17, 42207 Vinica,</w:t>
      </w:r>
    </w:p>
    <w:p w14:paraId="5BF6A3C5" w14:textId="3DAB6FC6" w:rsidR="003963D6" w:rsidRDefault="003963D6" w:rsidP="003963D6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</w:t>
      </w:r>
      <w:r w:rsidRPr="003963D6">
        <w:rPr>
          <w:sz w:val="24"/>
          <w:szCs w:val="24"/>
          <w:lang w:val="hr-HR"/>
        </w:rPr>
        <w:t xml:space="preserve">/30 Pavao </w:t>
      </w:r>
      <w:r>
        <w:rPr>
          <w:sz w:val="24"/>
          <w:szCs w:val="24"/>
          <w:lang w:val="hr-HR"/>
        </w:rPr>
        <w:t>Cvetko</w:t>
      </w:r>
      <w:r w:rsidRPr="003963D6">
        <w:rPr>
          <w:sz w:val="24"/>
          <w:szCs w:val="24"/>
          <w:lang w:val="hr-HR"/>
        </w:rPr>
        <w:t>, Marčan 17, 42207 Vinica,</w:t>
      </w:r>
    </w:p>
    <w:p w14:paraId="0DFF7774" w14:textId="7917DB27" w:rsidR="003963D6" w:rsidRDefault="003963D6" w:rsidP="003963D6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</w:t>
      </w:r>
      <w:r w:rsidRPr="003963D6">
        <w:rPr>
          <w:sz w:val="24"/>
          <w:szCs w:val="24"/>
          <w:lang w:val="hr-HR"/>
        </w:rPr>
        <w:t xml:space="preserve">/30 </w:t>
      </w:r>
      <w:r>
        <w:rPr>
          <w:sz w:val="24"/>
          <w:szCs w:val="24"/>
          <w:lang w:val="hr-HR"/>
        </w:rPr>
        <w:t>Dora</w:t>
      </w:r>
      <w:r w:rsidRPr="003963D6">
        <w:rPr>
          <w:sz w:val="24"/>
          <w:szCs w:val="24"/>
          <w:lang w:val="hr-HR"/>
        </w:rPr>
        <w:t xml:space="preserve"> Kostanjevec, Marčan 17, 42207 Vinica,</w:t>
      </w:r>
    </w:p>
    <w:p w14:paraId="1DF9F682" w14:textId="2909FB68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kupiti naveden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Pr="000A6393">
        <w:rPr>
          <w:sz w:val="24"/>
          <w:szCs w:val="24"/>
          <w:lang w:val="hr-HR"/>
        </w:rPr>
        <w:t>nekretnin</w:t>
      </w:r>
      <w:r w:rsidR="006A5FF4" w:rsidRPr="000A6393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u svrhu </w:t>
      </w:r>
      <w:r w:rsidR="00C349E2" w:rsidRPr="00C349E2">
        <w:rPr>
          <w:sz w:val="24"/>
          <w:szCs w:val="24"/>
          <w:lang w:val="hr-HR"/>
        </w:rPr>
        <w:t>uređenja sportskog centra</w:t>
      </w:r>
      <w:r w:rsidR="0025682F" w:rsidRPr="000A6393">
        <w:rPr>
          <w:sz w:val="24"/>
          <w:szCs w:val="24"/>
          <w:lang w:val="hr-HR"/>
        </w:rPr>
        <w:t>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063B3D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2.</w:t>
      </w:r>
    </w:p>
    <w:p w14:paraId="4A640DFC" w14:textId="6B5F890A" w:rsidR="00F551A2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A5149">
        <w:rPr>
          <w:sz w:val="24"/>
          <w:szCs w:val="24"/>
          <w:lang w:val="hr-HR"/>
        </w:rPr>
        <w:t>Tržišna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>e čkbr</w:t>
      </w:r>
      <w:r w:rsidR="00801D9E">
        <w:rPr>
          <w:sz w:val="24"/>
          <w:szCs w:val="24"/>
          <w:lang w:val="hr-HR"/>
        </w:rPr>
        <w:t xml:space="preserve">. </w:t>
      </w:r>
      <w:r w:rsidR="003963D6">
        <w:rPr>
          <w:sz w:val="24"/>
          <w:szCs w:val="24"/>
          <w:lang w:val="hr-HR"/>
        </w:rPr>
        <w:t>220/46</w:t>
      </w:r>
      <w:r w:rsidR="00801D9E">
        <w:rPr>
          <w:sz w:val="24"/>
          <w:szCs w:val="24"/>
          <w:lang w:val="hr-HR"/>
        </w:rPr>
        <w:t xml:space="preserve"> </w:t>
      </w:r>
      <w:r w:rsidR="0025682F">
        <w:rPr>
          <w:sz w:val="24"/>
          <w:szCs w:val="24"/>
          <w:lang w:val="hr-HR"/>
        </w:rPr>
        <w:t>iznosi</w:t>
      </w:r>
      <w:r w:rsidR="007C781B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15.000,00</w:t>
      </w:r>
      <w:r w:rsidR="007C781B">
        <w:rPr>
          <w:sz w:val="24"/>
          <w:szCs w:val="24"/>
          <w:lang w:val="hr-HR"/>
        </w:rPr>
        <w:t xml:space="preserve"> €.</w:t>
      </w:r>
    </w:p>
    <w:p w14:paraId="7294853C" w14:textId="08BB5FDE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7598C23" w14:textId="7022F7A6" w:rsidR="003A5149" w:rsidRPr="00063B3D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3. </w:t>
      </w:r>
    </w:p>
    <w:p w14:paraId="088391D8" w14:textId="30457461" w:rsidR="003A5149" w:rsidRPr="000A6393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 temelju ove Odluke, ovlašćuje se </w:t>
      </w:r>
      <w:r w:rsidR="00801D9E">
        <w:rPr>
          <w:sz w:val="24"/>
          <w:szCs w:val="24"/>
          <w:lang w:val="hr-HR"/>
        </w:rPr>
        <w:t xml:space="preserve">općinski </w:t>
      </w:r>
      <w:r>
        <w:rPr>
          <w:sz w:val="24"/>
          <w:szCs w:val="24"/>
          <w:lang w:val="hr-HR"/>
        </w:rPr>
        <w:t>načelnik Općine Vinica</w:t>
      </w:r>
      <w:r w:rsidR="00B02631">
        <w:rPr>
          <w:sz w:val="24"/>
          <w:szCs w:val="24"/>
          <w:lang w:val="hr-HR"/>
        </w:rPr>
        <w:t xml:space="preserve">, da sklopi u ime </w:t>
      </w:r>
      <w:r w:rsidR="00B02631" w:rsidRPr="000A6393">
        <w:rPr>
          <w:sz w:val="24"/>
          <w:szCs w:val="24"/>
          <w:lang w:val="hr-HR"/>
        </w:rPr>
        <w:t>Općine Vinica kao kupca, ugovor o kupoprodaji nekretnin</w:t>
      </w:r>
      <w:r w:rsidR="006A5FF4" w:rsidRPr="000A6393">
        <w:rPr>
          <w:sz w:val="24"/>
          <w:szCs w:val="24"/>
          <w:lang w:val="hr-HR"/>
        </w:rPr>
        <w:t>e</w:t>
      </w:r>
      <w:r w:rsidR="00B02631" w:rsidRPr="000A6393">
        <w:rPr>
          <w:sz w:val="24"/>
          <w:szCs w:val="24"/>
          <w:lang w:val="hr-HR"/>
        </w:rPr>
        <w:t xml:space="preserve"> iz članka 1. ove Odluke.</w:t>
      </w:r>
    </w:p>
    <w:p w14:paraId="60272858" w14:textId="3DBF56B6" w:rsidR="00DF047E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0A6393">
        <w:rPr>
          <w:sz w:val="24"/>
          <w:szCs w:val="24"/>
          <w:lang w:val="hr-HR"/>
        </w:rPr>
        <w:t>Sredstva za kupnju nekretnine osigura</w:t>
      </w:r>
      <w:r w:rsidR="00712B1B">
        <w:rPr>
          <w:sz w:val="24"/>
          <w:szCs w:val="24"/>
          <w:lang w:val="hr-HR"/>
        </w:rPr>
        <w:t xml:space="preserve">ti će se </w:t>
      </w:r>
      <w:r w:rsidRPr="000A6393">
        <w:rPr>
          <w:sz w:val="24"/>
          <w:szCs w:val="24"/>
          <w:lang w:val="hr-HR"/>
        </w:rPr>
        <w:t>Proračun</w:t>
      </w:r>
      <w:r w:rsidR="00712B1B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Općine Vinica </w:t>
      </w:r>
      <w:r w:rsidR="00712B1B">
        <w:rPr>
          <w:sz w:val="24"/>
          <w:szCs w:val="24"/>
          <w:lang w:val="hr-HR"/>
        </w:rPr>
        <w:t>za 2025. godinu sljedećim rebalansom.</w:t>
      </w:r>
    </w:p>
    <w:p w14:paraId="1AA314B2" w14:textId="77777777" w:rsidR="0016017D" w:rsidRPr="0016017D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</w:p>
    <w:p w14:paraId="11CA3207" w14:textId="1C52A921" w:rsidR="00DF047E" w:rsidRPr="00063B3D" w:rsidRDefault="00DF047E" w:rsidP="00DF047E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4.</w:t>
      </w:r>
    </w:p>
    <w:p w14:paraId="2A2F1A47" w14:textId="436054FC" w:rsidR="00DF047E" w:rsidRDefault="00DF047E" w:rsidP="00DF047E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Sastavni dio ove Odluke je </w:t>
      </w:r>
      <w:r w:rsidR="007C781B">
        <w:rPr>
          <w:sz w:val="24"/>
          <w:szCs w:val="24"/>
          <w:lang w:val="hr-HR"/>
        </w:rPr>
        <w:t>Procjembeni e</w:t>
      </w:r>
      <w:r>
        <w:rPr>
          <w:sz w:val="24"/>
          <w:szCs w:val="24"/>
          <w:lang w:val="hr-HR"/>
        </w:rPr>
        <w:t xml:space="preserve">laborat, </w:t>
      </w:r>
      <w:r w:rsidR="007C781B">
        <w:rPr>
          <w:sz w:val="24"/>
          <w:szCs w:val="24"/>
          <w:lang w:val="hr-HR"/>
        </w:rPr>
        <w:t xml:space="preserve">broj predmeta </w:t>
      </w:r>
      <w:r w:rsidR="003963D6">
        <w:rPr>
          <w:sz w:val="24"/>
          <w:szCs w:val="24"/>
          <w:lang w:val="hr-HR"/>
        </w:rPr>
        <w:t>ARS 03-8/2025</w:t>
      </w:r>
      <w:r>
        <w:rPr>
          <w:sz w:val="24"/>
          <w:szCs w:val="24"/>
          <w:lang w:val="hr-HR"/>
        </w:rPr>
        <w:t xml:space="preserve">, od </w:t>
      </w:r>
      <w:r w:rsidR="003963D6">
        <w:rPr>
          <w:sz w:val="24"/>
          <w:szCs w:val="24"/>
          <w:lang w:val="hr-HR"/>
        </w:rPr>
        <w:t>03.02.2025.</w:t>
      </w:r>
      <w:r w:rsidR="007C781B">
        <w:rPr>
          <w:sz w:val="24"/>
          <w:szCs w:val="24"/>
          <w:lang w:val="hr-HR"/>
        </w:rPr>
        <w:t xml:space="preserve"> godine</w:t>
      </w:r>
      <w:r>
        <w:rPr>
          <w:sz w:val="24"/>
          <w:szCs w:val="24"/>
          <w:lang w:val="hr-HR"/>
        </w:rPr>
        <w:t xml:space="preserve"> izrađen od </w:t>
      </w:r>
      <w:r w:rsidR="003963D6">
        <w:rPr>
          <w:sz w:val="24"/>
          <w:szCs w:val="24"/>
          <w:lang w:val="hr-HR"/>
        </w:rPr>
        <w:t>Arsing d.o.o., Fabijanska 23, 42000 Varaždin</w:t>
      </w:r>
      <w:r w:rsidR="007C781B">
        <w:rPr>
          <w:sz w:val="24"/>
          <w:szCs w:val="24"/>
          <w:lang w:val="hr-HR"/>
        </w:rPr>
        <w:t xml:space="preserve">, od </w:t>
      </w:r>
      <w:r>
        <w:rPr>
          <w:sz w:val="24"/>
          <w:szCs w:val="24"/>
          <w:lang w:val="hr-HR"/>
        </w:rPr>
        <w:t>staln</w:t>
      </w:r>
      <w:r w:rsidR="007C781B">
        <w:rPr>
          <w:sz w:val="24"/>
          <w:szCs w:val="24"/>
          <w:lang w:val="hr-HR"/>
        </w:rPr>
        <w:t>og</w:t>
      </w:r>
      <w:r>
        <w:rPr>
          <w:sz w:val="24"/>
          <w:szCs w:val="24"/>
          <w:lang w:val="hr-HR"/>
        </w:rPr>
        <w:t xml:space="preserve"> sudsk</w:t>
      </w:r>
      <w:r w:rsidR="007C781B">
        <w:rPr>
          <w:sz w:val="24"/>
          <w:szCs w:val="24"/>
          <w:lang w:val="hr-HR"/>
        </w:rPr>
        <w:t xml:space="preserve">og vještaka </w:t>
      </w:r>
      <w:r w:rsidR="008459E0">
        <w:rPr>
          <w:sz w:val="24"/>
          <w:szCs w:val="24"/>
          <w:lang w:val="hr-HR"/>
        </w:rPr>
        <w:t>Aleksandra Samac, dipl. ing.građ.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</w:t>
      </w:r>
      <w:r w:rsidR="00314929" w:rsidRPr="00063B3D">
        <w:rPr>
          <w:b/>
          <w:bCs/>
          <w:sz w:val="24"/>
          <w:szCs w:val="24"/>
          <w:lang w:val="hr-HR"/>
        </w:rPr>
        <w:t>5</w:t>
      </w:r>
      <w:r w:rsidRPr="00063B3D">
        <w:rPr>
          <w:b/>
          <w:bCs/>
          <w:sz w:val="24"/>
          <w:szCs w:val="24"/>
          <w:lang w:val="hr-HR"/>
        </w:rPr>
        <w:t>.</w:t>
      </w:r>
    </w:p>
    <w:p w14:paraId="3B728587" w14:textId="7135702F" w:rsidR="00D24289" w:rsidRPr="00063B3D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 w:rsidRPr="00063B3D">
        <w:rPr>
          <w:sz w:val="24"/>
          <w:szCs w:val="24"/>
          <w:lang w:val="hr-HR"/>
        </w:rPr>
        <w:tab/>
      </w:r>
      <w:r w:rsidR="00D24289" w:rsidRPr="00063B3D">
        <w:rPr>
          <w:sz w:val="24"/>
          <w:szCs w:val="24"/>
          <w:lang w:val="hr-HR"/>
        </w:rPr>
        <w:t>Odluka stupa na snagu dan</w:t>
      </w:r>
      <w:r w:rsidR="00B02631" w:rsidRPr="00063B3D">
        <w:rPr>
          <w:sz w:val="24"/>
          <w:szCs w:val="24"/>
          <w:lang w:val="hr-HR"/>
        </w:rPr>
        <w:t>om</w:t>
      </w:r>
      <w:r w:rsidR="00D24289" w:rsidRPr="00063B3D">
        <w:rPr>
          <w:sz w:val="24"/>
          <w:szCs w:val="24"/>
          <w:lang w:val="hr-HR"/>
        </w:rPr>
        <w:t xml:space="preserve"> objave u „Službenom vjesniku Varaždinske županije“</w:t>
      </w:r>
      <w:r w:rsidR="00171E6F" w:rsidRPr="00063B3D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0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1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0"/>
      <w:bookmarkEnd w:id="1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063E9" w14:textId="77777777" w:rsidR="00760655" w:rsidRDefault="00760655" w:rsidP="00760655">
      <w:r>
        <w:separator/>
      </w:r>
    </w:p>
  </w:endnote>
  <w:endnote w:type="continuationSeparator" w:id="0">
    <w:p w14:paraId="4C05ED77" w14:textId="77777777" w:rsidR="00760655" w:rsidRDefault="00760655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AC9B3" w14:textId="77777777" w:rsidR="00760655" w:rsidRDefault="00760655" w:rsidP="00760655">
      <w:r>
        <w:separator/>
      </w:r>
    </w:p>
  </w:footnote>
  <w:footnote w:type="continuationSeparator" w:id="0">
    <w:p w14:paraId="1623EAB1" w14:textId="77777777" w:rsidR="00760655" w:rsidRDefault="00760655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296450508">
    <w:abstractNumId w:val="3"/>
  </w:num>
  <w:num w:numId="2" w16cid:durableId="557933890">
    <w:abstractNumId w:val="4"/>
  </w:num>
  <w:num w:numId="3" w16cid:durableId="1544096597">
    <w:abstractNumId w:val="1"/>
  </w:num>
  <w:num w:numId="4" w16cid:durableId="1185821797">
    <w:abstractNumId w:val="7"/>
  </w:num>
  <w:num w:numId="5" w16cid:durableId="2080327902">
    <w:abstractNumId w:val="5"/>
  </w:num>
  <w:num w:numId="6" w16cid:durableId="534853804">
    <w:abstractNumId w:val="2"/>
  </w:num>
  <w:num w:numId="7" w16cid:durableId="1590193884">
    <w:abstractNumId w:val="6"/>
  </w:num>
  <w:num w:numId="8" w16cid:durableId="10363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32A21"/>
    <w:rsid w:val="000472C3"/>
    <w:rsid w:val="00057158"/>
    <w:rsid w:val="000578DE"/>
    <w:rsid w:val="00063B3D"/>
    <w:rsid w:val="000A6393"/>
    <w:rsid w:val="000B6C27"/>
    <w:rsid w:val="000F76CC"/>
    <w:rsid w:val="00123981"/>
    <w:rsid w:val="00151D22"/>
    <w:rsid w:val="0016017D"/>
    <w:rsid w:val="00171E6F"/>
    <w:rsid w:val="0017222E"/>
    <w:rsid w:val="0019504E"/>
    <w:rsid w:val="001A1178"/>
    <w:rsid w:val="001B4269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5682F"/>
    <w:rsid w:val="002601D5"/>
    <w:rsid w:val="0026274D"/>
    <w:rsid w:val="00272838"/>
    <w:rsid w:val="002771E9"/>
    <w:rsid w:val="00295133"/>
    <w:rsid w:val="002A0B6A"/>
    <w:rsid w:val="002C20B5"/>
    <w:rsid w:val="002D48DE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963D6"/>
    <w:rsid w:val="003A5149"/>
    <w:rsid w:val="003B4C29"/>
    <w:rsid w:val="003E26EC"/>
    <w:rsid w:val="003F45D7"/>
    <w:rsid w:val="003F5EA3"/>
    <w:rsid w:val="003F7349"/>
    <w:rsid w:val="004101DF"/>
    <w:rsid w:val="00427115"/>
    <w:rsid w:val="00435C86"/>
    <w:rsid w:val="00460FA3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52BF3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529C1"/>
    <w:rsid w:val="006561E7"/>
    <w:rsid w:val="00683C5B"/>
    <w:rsid w:val="006A5FF4"/>
    <w:rsid w:val="006F1E5C"/>
    <w:rsid w:val="00707F21"/>
    <w:rsid w:val="00712B1B"/>
    <w:rsid w:val="007204EF"/>
    <w:rsid w:val="00760655"/>
    <w:rsid w:val="0079050D"/>
    <w:rsid w:val="00794BCB"/>
    <w:rsid w:val="007A09B5"/>
    <w:rsid w:val="007C2269"/>
    <w:rsid w:val="007C764E"/>
    <w:rsid w:val="007C781B"/>
    <w:rsid w:val="007F456B"/>
    <w:rsid w:val="00801D9E"/>
    <w:rsid w:val="008311BD"/>
    <w:rsid w:val="00844AB1"/>
    <w:rsid w:val="008459E0"/>
    <w:rsid w:val="0085622B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D6F56"/>
    <w:rsid w:val="00AE278B"/>
    <w:rsid w:val="00B02631"/>
    <w:rsid w:val="00B106DC"/>
    <w:rsid w:val="00B45721"/>
    <w:rsid w:val="00B55D06"/>
    <w:rsid w:val="00B611EB"/>
    <w:rsid w:val="00B77CAF"/>
    <w:rsid w:val="00BB20EC"/>
    <w:rsid w:val="00BB3EB4"/>
    <w:rsid w:val="00BD1075"/>
    <w:rsid w:val="00BF28EF"/>
    <w:rsid w:val="00BF7189"/>
    <w:rsid w:val="00C0104D"/>
    <w:rsid w:val="00C012FF"/>
    <w:rsid w:val="00C07D91"/>
    <w:rsid w:val="00C349E2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24289"/>
    <w:rsid w:val="00D562E8"/>
    <w:rsid w:val="00D76E1C"/>
    <w:rsid w:val="00D7720D"/>
    <w:rsid w:val="00D86DD4"/>
    <w:rsid w:val="00D93878"/>
    <w:rsid w:val="00DA0065"/>
    <w:rsid w:val="00DA5438"/>
    <w:rsid w:val="00DF047E"/>
    <w:rsid w:val="00E00C0F"/>
    <w:rsid w:val="00E11E80"/>
    <w:rsid w:val="00E139FA"/>
    <w:rsid w:val="00E4777B"/>
    <w:rsid w:val="00E51EA9"/>
    <w:rsid w:val="00E77DBE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EE7EA1"/>
    <w:rsid w:val="00F26157"/>
    <w:rsid w:val="00F47FC2"/>
    <w:rsid w:val="00F551A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1711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4</cp:revision>
  <cp:lastPrinted>2025-02-17T13:12:00Z</cp:lastPrinted>
  <dcterms:created xsi:type="dcterms:W3CDTF">2025-02-17T13:48:00Z</dcterms:created>
  <dcterms:modified xsi:type="dcterms:W3CDTF">2025-02-17T13:58:00Z</dcterms:modified>
</cp:coreProperties>
</file>