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F3F98" w14:textId="77777777" w:rsidR="00F26157" w:rsidRPr="00F26157" w:rsidRDefault="00F26157" w:rsidP="00F26157">
      <w:pPr>
        <w:suppressAutoHyphens/>
        <w:autoSpaceDN/>
        <w:adjustRightInd/>
        <w:spacing w:after="120"/>
        <w:rPr>
          <w:sz w:val="24"/>
          <w:szCs w:val="24"/>
          <w:lang w:eastAsia="zh-CN"/>
        </w:rPr>
      </w:pPr>
      <w:r w:rsidRPr="00F26157">
        <w:rPr>
          <w:i/>
          <w:sz w:val="24"/>
          <w:szCs w:val="24"/>
          <w:lang w:val="de-DE" w:eastAsia="zh-CN"/>
        </w:rPr>
        <w:t xml:space="preserve"> </w:t>
      </w:r>
      <w:r w:rsidRPr="00F26157">
        <w:rPr>
          <w:i/>
          <w:sz w:val="24"/>
          <w:szCs w:val="24"/>
          <w:lang w:eastAsia="zh-CN"/>
        </w:rPr>
        <w:t xml:space="preserve">                 </w:t>
      </w:r>
      <w:r w:rsidRPr="00F26157">
        <w:rPr>
          <w:noProof/>
          <w:sz w:val="24"/>
          <w:szCs w:val="24"/>
          <w:lang w:eastAsia="zh-CN"/>
        </w:rPr>
        <w:drawing>
          <wp:inline distT="0" distB="0" distL="0" distR="0" wp14:anchorId="44B535B0" wp14:editId="76D975AE">
            <wp:extent cx="476250" cy="628650"/>
            <wp:effectExtent l="0" t="0" r="0" b="0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78914" w14:textId="77777777" w:rsidR="00F26157" w:rsidRPr="00F26157" w:rsidRDefault="00F26157" w:rsidP="00F26157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 xml:space="preserve">  REPUBLIKA HRVATSKA</w:t>
      </w:r>
    </w:p>
    <w:p w14:paraId="79A29C74" w14:textId="77777777" w:rsidR="00F26157" w:rsidRPr="00F26157" w:rsidRDefault="00F26157" w:rsidP="00F26157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>VARAŽDINSKA ŽUPANIJA</w:t>
      </w:r>
    </w:p>
    <w:p w14:paraId="6E590653" w14:textId="77777777" w:rsidR="00F26157" w:rsidRPr="00F26157" w:rsidRDefault="00F26157" w:rsidP="00F26157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 xml:space="preserve">        OPĆINA VINICA</w:t>
      </w:r>
    </w:p>
    <w:p w14:paraId="6854857A" w14:textId="77777777" w:rsidR="00F26157" w:rsidRPr="00F26157" w:rsidRDefault="00F26157" w:rsidP="00F26157">
      <w:pPr>
        <w:rPr>
          <w:sz w:val="24"/>
          <w:szCs w:val="24"/>
          <w:lang w:val="hr-HR"/>
        </w:rPr>
      </w:pPr>
      <w:r w:rsidRPr="00F26157">
        <w:rPr>
          <w:sz w:val="24"/>
          <w:szCs w:val="24"/>
          <w:lang w:val="hr-HR"/>
        </w:rPr>
        <w:t xml:space="preserve">       OPĆINSKO VIJEĆE</w:t>
      </w:r>
    </w:p>
    <w:p w14:paraId="2710155D" w14:textId="77777777" w:rsidR="0097773F" w:rsidRDefault="0097773F" w:rsidP="00F9233A">
      <w:pPr>
        <w:rPr>
          <w:sz w:val="24"/>
          <w:szCs w:val="24"/>
          <w:lang w:val="hr-HR"/>
        </w:rPr>
      </w:pPr>
    </w:p>
    <w:p w14:paraId="7B10CE7F" w14:textId="124A790C" w:rsidR="0097773F" w:rsidRPr="00B3552F" w:rsidRDefault="0097773F" w:rsidP="0097773F">
      <w:pPr>
        <w:rPr>
          <w:rFonts w:eastAsia="Calibri"/>
          <w:sz w:val="24"/>
          <w:szCs w:val="24"/>
        </w:rPr>
      </w:pPr>
      <w:r w:rsidRPr="00B3552F">
        <w:rPr>
          <w:rFonts w:eastAsia="Calibri"/>
          <w:sz w:val="24"/>
          <w:szCs w:val="24"/>
        </w:rPr>
        <w:t>KLASA: 024-04/2</w:t>
      </w:r>
      <w:r>
        <w:rPr>
          <w:rFonts w:eastAsia="Calibri"/>
          <w:sz w:val="24"/>
          <w:szCs w:val="24"/>
        </w:rPr>
        <w:t>5</w:t>
      </w:r>
      <w:r w:rsidRPr="00B3552F">
        <w:rPr>
          <w:rFonts w:eastAsia="Calibri"/>
          <w:sz w:val="24"/>
          <w:szCs w:val="24"/>
        </w:rPr>
        <w:t>-01/</w:t>
      </w:r>
      <w:r>
        <w:rPr>
          <w:rFonts w:eastAsia="Calibri"/>
          <w:sz w:val="24"/>
          <w:szCs w:val="24"/>
        </w:rPr>
        <w:t>08</w:t>
      </w:r>
    </w:p>
    <w:p w14:paraId="4ECEC7B6" w14:textId="77777777" w:rsidR="0097773F" w:rsidRPr="00B3552F" w:rsidRDefault="0097773F" w:rsidP="0097773F">
      <w:pPr>
        <w:rPr>
          <w:rFonts w:eastAsia="Calibri"/>
          <w:sz w:val="24"/>
          <w:szCs w:val="24"/>
        </w:rPr>
      </w:pPr>
      <w:r w:rsidRPr="00B3552F">
        <w:rPr>
          <w:rFonts w:eastAsia="Calibri"/>
          <w:sz w:val="24"/>
          <w:szCs w:val="24"/>
        </w:rPr>
        <w:t>URBROJ: 2186-11-2</w:t>
      </w:r>
      <w:r>
        <w:rPr>
          <w:rFonts w:eastAsia="Calibri"/>
          <w:sz w:val="24"/>
          <w:szCs w:val="24"/>
        </w:rPr>
        <w:t>5</w:t>
      </w:r>
      <w:r w:rsidRPr="00B3552F">
        <w:rPr>
          <w:rFonts w:eastAsia="Calibri"/>
          <w:sz w:val="24"/>
          <w:szCs w:val="24"/>
        </w:rPr>
        <w:t>-1</w:t>
      </w:r>
    </w:p>
    <w:p w14:paraId="6DD06868" w14:textId="77777777" w:rsidR="0097773F" w:rsidRPr="00B3552F" w:rsidRDefault="0097773F" w:rsidP="0097773F">
      <w:pPr>
        <w:rPr>
          <w:rFonts w:eastAsia="Calibri"/>
          <w:sz w:val="24"/>
          <w:szCs w:val="24"/>
        </w:rPr>
      </w:pPr>
      <w:r w:rsidRPr="00B3552F">
        <w:rPr>
          <w:rFonts w:eastAsia="Calibri"/>
          <w:sz w:val="24"/>
          <w:szCs w:val="24"/>
        </w:rPr>
        <w:t xml:space="preserve">Vinica, </w:t>
      </w:r>
      <w:r>
        <w:rPr>
          <w:rFonts w:eastAsia="Calibri"/>
          <w:sz w:val="24"/>
          <w:szCs w:val="24"/>
        </w:rPr>
        <w:t xml:space="preserve">26. </w:t>
      </w:r>
      <w:proofErr w:type="spellStart"/>
      <w:r>
        <w:rPr>
          <w:rFonts w:eastAsia="Calibri"/>
          <w:sz w:val="24"/>
          <w:szCs w:val="24"/>
        </w:rPr>
        <w:t>veljače</w:t>
      </w:r>
      <w:proofErr w:type="spellEnd"/>
      <w:r>
        <w:rPr>
          <w:rFonts w:eastAsia="Calibri"/>
          <w:sz w:val="24"/>
          <w:szCs w:val="24"/>
        </w:rPr>
        <w:t xml:space="preserve"> 2025</w:t>
      </w:r>
      <w:r w:rsidRPr="00B3552F">
        <w:rPr>
          <w:rFonts w:eastAsia="Calibri"/>
          <w:sz w:val="24"/>
          <w:szCs w:val="24"/>
        </w:rPr>
        <w:t xml:space="preserve">. </w:t>
      </w:r>
      <w:proofErr w:type="spellStart"/>
      <w:r w:rsidRPr="00B3552F">
        <w:rPr>
          <w:rFonts w:eastAsia="Calibri"/>
          <w:sz w:val="24"/>
          <w:szCs w:val="24"/>
        </w:rPr>
        <w:t>godine</w:t>
      </w:r>
      <w:proofErr w:type="spellEnd"/>
    </w:p>
    <w:p w14:paraId="6DDE13AC" w14:textId="77777777" w:rsidR="00F9233A" w:rsidRDefault="00F9233A" w:rsidP="00F9233A">
      <w:pPr>
        <w:rPr>
          <w:b/>
          <w:sz w:val="24"/>
          <w:szCs w:val="24"/>
          <w:lang w:val="hr-HR"/>
        </w:rPr>
      </w:pPr>
    </w:p>
    <w:p w14:paraId="54F0C990" w14:textId="0E627C35" w:rsidR="002A0B6A" w:rsidRDefault="00F26157" w:rsidP="00F261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2A0B6A" w:rsidRPr="002A0B6A">
        <w:rPr>
          <w:sz w:val="24"/>
          <w:szCs w:val="24"/>
          <w:lang w:val="hr-HR"/>
        </w:rPr>
        <w:t>Na temelju</w:t>
      </w:r>
      <w:r w:rsidR="00A17131">
        <w:rPr>
          <w:sz w:val="24"/>
          <w:szCs w:val="24"/>
          <w:lang w:val="hr-HR"/>
        </w:rPr>
        <w:t xml:space="preserve"> članka 35. i 391. Zakona o vlasništvu i drugim stvarnim pravima („Narodne novine“ </w:t>
      </w:r>
      <w:r w:rsidR="007C781B" w:rsidRPr="007C781B">
        <w:rPr>
          <w:sz w:val="24"/>
          <w:szCs w:val="24"/>
          <w:lang w:val="hr-HR"/>
        </w:rPr>
        <w:t>91/96, 68/98, 137/99, 22/00, 73/00, 129/00, 114/01, 79/06, 141/06, 146/08, 38/09, 153/09, 143/12, 152/14, 81/15, 94/17</w:t>
      </w:r>
      <w:r w:rsidR="00A17131">
        <w:rPr>
          <w:sz w:val="24"/>
          <w:szCs w:val="24"/>
          <w:lang w:val="hr-HR"/>
        </w:rPr>
        <w:t xml:space="preserve">), </w:t>
      </w:r>
      <w:r w:rsidR="002A0B6A" w:rsidRPr="002A0B6A">
        <w:rPr>
          <w:sz w:val="24"/>
          <w:szCs w:val="24"/>
          <w:lang w:val="hr-HR"/>
        </w:rPr>
        <w:t>članka 30. Statuta Općine Vinica („S</w:t>
      </w:r>
      <w:r w:rsidR="002A0B6A">
        <w:rPr>
          <w:sz w:val="24"/>
          <w:szCs w:val="24"/>
          <w:lang w:val="hr-HR"/>
        </w:rPr>
        <w:t>lužbeni vjesnik Varaždinske županije“ 30/20</w:t>
      </w:r>
      <w:r w:rsidR="001B4269">
        <w:rPr>
          <w:sz w:val="24"/>
          <w:szCs w:val="24"/>
          <w:lang w:val="hr-HR"/>
        </w:rPr>
        <w:t>,</w:t>
      </w:r>
      <w:r w:rsidR="002A0B6A">
        <w:rPr>
          <w:sz w:val="24"/>
          <w:szCs w:val="24"/>
          <w:lang w:val="hr-HR"/>
        </w:rPr>
        <w:t xml:space="preserve"> 09/21</w:t>
      </w:r>
      <w:r w:rsidR="001B4269">
        <w:rPr>
          <w:sz w:val="24"/>
          <w:szCs w:val="24"/>
          <w:lang w:val="hr-HR"/>
        </w:rPr>
        <w:t>)</w:t>
      </w:r>
      <w:r w:rsidR="007C2269">
        <w:rPr>
          <w:sz w:val="24"/>
          <w:szCs w:val="24"/>
          <w:lang w:val="hr-HR"/>
        </w:rPr>
        <w:t xml:space="preserve"> te članka </w:t>
      </w:r>
      <w:r w:rsidR="0025682F">
        <w:rPr>
          <w:sz w:val="24"/>
          <w:szCs w:val="24"/>
          <w:lang w:val="hr-HR"/>
        </w:rPr>
        <w:t>4</w:t>
      </w:r>
      <w:r w:rsidR="007C2269">
        <w:rPr>
          <w:sz w:val="24"/>
          <w:szCs w:val="24"/>
          <w:lang w:val="hr-HR"/>
        </w:rPr>
        <w:t>. Odluke o uvjetima, načinu i postupku gospodarenja nekretninama u vlasništvu Općine Vinica („Službeni vjesnik Varaždinske županije“ 7/10),</w:t>
      </w:r>
      <w:r w:rsidR="002A0B6A">
        <w:rPr>
          <w:sz w:val="24"/>
          <w:szCs w:val="24"/>
          <w:lang w:val="hr-HR"/>
        </w:rPr>
        <w:t xml:space="preserve"> Općinsko vijeće Općine Vinica </w:t>
      </w:r>
      <w:r w:rsidR="002A0B6A" w:rsidRPr="002A0B6A">
        <w:rPr>
          <w:sz w:val="24"/>
          <w:szCs w:val="24"/>
          <w:lang w:val="hr-HR"/>
        </w:rPr>
        <w:t xml:space="preserve">donijelo je </w:t>
      </w:r>
    </w:p>
    <w:p w14:paraId="275EAAA5" w14:textId="137D3676" w:rsidR="00BB20EC" w:rsidRDefault="00BB20EC" w:rsidP="00F26157">
      <w:pPr>
        <w:rPr>
          <w:sz w:val="24"/>
          <w:szCs w:val="24"/>
          <w:lang w:val="hr-HR"/>
        </w:rPr>
      </w:pPr>
    </w:p>
    <w:p w14:paraId="459F048A" w14:textId="77777777" w:rsidR="00314929" w:rsidRDefault="00314929" w:rsidP="00F26157">
      <w:pPr>
        <w:rPr>
          <w:sz w:val="24"/>
          <w:szCs w:val="24"/>
          <w:lang w:val="hr-HR"/>
        </w:rPr>
      </w:pPr>
    </w:p>
    <w:p w14:paraId="01A2F697" w14:textId="566E1E37" w:rsidR="002A0B6A" w:rsidRPr="00F26157" w:rsidRDefault="002A0B6A" w:rsidP="00F26157">
      <w:pPr>
        <w:pStyle w:val="Odlomakpopisa"/>
        <w:ind w:left="0"/>
        <w:jc w:val="center"/>
        <w:rPr>
          <w:b/>
          <w:sz w:val="28"/>
          <w:szCs w:val="28"/>
          <w:lang w:val="hr-HR"/>
        </w:rPr>
      </w:pPr>
      <w:r w:rsidRPr="00F26157">
        <w:rPr>
          <w:b/>
          <w:sz w:val="28"/>
          <w:szCs w:val="28"/>
          <w:lang w:val="hr-HR"/>
        </w:rPr>
        <w:t>ODLUKU</w:t>
      </w:r>
    </w:p>
    <w:p w14:paraId="63DAB94C" w14:textId="2563BC87" w:rsidR="00CA5AD1" w:rsidRPr="00F26157" w:rsidRDefault="002A0B6A" w:rsidP="00F26157">
      <w:pPr>
        <w:pStyle w:val="Odlomakpopisa"/>
        <w:ind w:left="0"/>
        <w:jc w:val="center"/>
        <w:rPr>
          <w:b/>
          <w:sz w:val="28"/>
          <w:szCs w:val="28"/>
          <w:lang w:val="hr-HR"/>
        </w:rPr>
      </w:pPr>
      <w:r w:rsidRPr="00F26157">
        <w:rPr>
          <w:b/>
          <w:sz w:val="28"/>
          <w:szCs w:val="28"/>
          <w:lang w:val="hr-HR"/>
        </w:rPr>
        <w:t xml:space="preserve">o </w:t>
      </w:r>
      <w:r w:rsidR="00337FA9">
        <w:rPr>
          <w:b/>
          <w:sz w:val="28"/>
          <w:szCs w:val="28"/>
          <w:lang w:val="hr-HR"/>
        </w:rPr>
        <w:t>kupnji nekretnin</w:t>
      </w:r>
      <w:r w:rsidR="00B55D06">
        <w:rPr>
          <w:b/>
          <w:sz w:val="28"/>
          <w:szCs w:val="28"/>
          <w:lang w:val="hr-HR"/>
        </w:rPr>
        <w:t>e</w:t>
      </w:r>
    </w:p>
    <w:p w14:paraId="59038C86" w14:textId="55EBD915" w:rsidR="00FF2290" w:rsidRDefault="00FF2290" w:rsidP="00F26157">
      <w:pPr>
        <w:pStyle w:val="Odlomakpopisa"/>
        <w:ind w:left="0"/>
        <w:jc w:val="center"/>
        <w:rPr>
          <w:b/>
          <w:sz w:val="24"/>
          <w:szCs w:val="24"/>
          <w:lang w:val="hr-HR"/>
        </w:rPr>
      </w:pPr>
    </w:p>
    <w:p w14:paraId="53F3E82C" w14:textId="77777777" w:rsidR="00326232" w:rsidRDefault="00326232" w:rsidP="00F26157">
      <w:pPr>
        <w:pStyle w:val="Odlomakpopisa"/>
        <w:ind w:left="0"/>
        <w:jc w:val="center"/>
        <w:rPr>
          <w:b/>
          <w:sz w:val="24"/>
          <w:szCs w:val="24"/>
          <w:lang w:val="hr-HR"/>
        </w:rPr>
      </w:pPr>
    </w:p>
    <w:p w14:paraId="07782B3A" w14:textId="3801777D" w:rsidR="00F26157" w:rsidRPr="00063B3D" w:rsidRDefault="00F26157" w:rsidP="00F26157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>Članak 1.</w:t>
      </w:r>
    </w:p>
    <w:p w14:paraId="69709560" w14:textId="1A1D3E17" w:rsidR="00BD1075" w:rsidRDefault="007C2269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Ovom se Odlukom utvrđuju način i uvjeti kupnje nekretnin</w:t>
      </w:r>
      <w:r w:rsidR="0025682F">
        <w:rPr>
          <w:sz w:val="24"/>
          <w:szCs w:val="24"/>
          <w:lang w:val="hr-HR"/>
        </w:rPr>
        <w:t>e</w:t>
      </w:r>
      <w:r>
        <w:rPr>
          <w:sz w:val="24"/>
          <w:szCs w:val="24"/>
          <w:lang w:val="hr-HR"/>
        </w:rPr>
        <w:t xml:space="preserve"> </w:t>
      </w:r>
      <w:proofErr w:type="spellStart"/>
      <w:r w:rsidR="004101DF">
        <w:rPr>
          <w:sz w:val="24"/>
          <w:szCs w:val="24"/>
          <w:lang w:val="hr-HR"/>
        </w:rPr>
        <w:t>čkbr</w:t>
      </w:r>
      <w:proofErr w:type="spellEnd"/>
      <w:r w:rsidR="004101DF">
        <w:rPr>
          <w:sz w:val="24"/>
          <w:szCs w:val="24"/>
          <w:lang w:val="hr-HR"/>
        </w:rPr>
        <w:t xml:space="preserve">. </w:t>
      </w:r>
      <w:r w:rsidR="003963D6">
        <w:rPr>
          <w:sz w:val="24"/>
          <w:szCs w:val="24"/>
          <w:lang w:val="hr-HR"/>
        </w:rPr>
        <w:t>220/</w:t>
      </w:r>
      <w:r w:rsidR="00C022BE">
        <w:rPr>
          <w:sz w:val="24"/>
          <w:szCs w:val="24"/>
          <w:lang w:val="hr-HR"/>
        </w:rPr>
        <w:t>5</w:t>
      </w:r>
      <w:r w:rsidR="00B57E4B">
        <w:rPr>
          <w:sz w:val="24"/>
          <w:szCs w:val="24"/>
          <w:lang w:val="hr-HR"/>
        </w:rPr>
        <w:t>8</w:t>
      </w:r>
      <w:r w:rsidR="004101DF">
        <w:rPr>
          <w:sz w:val="24"/>
          <w:szCs w:val="24"/>
          <w:lang w:val="hr-HR"/>
        </w:rPr>
        <w:t xml:space="preserve"> </w:t>
      </w:r>
      <w:r w:rsidR="003963D6">
        <w:rPr>
          <w:sz w:val="24"/>
          <w:szCs w:val="24"/>
          <w:lang w:val="hr-HR"/>
        </w:rPr>
        <w:t>oranica ledina</w:t>
      </w:r>
      <w:r w:rsidR="0025682F">
        <w:rPr>
          <w:sz w:val="24"/>
          <w:szCs w:val="24"/>
          <w:lang w:val="hr-HR"/>
        </w:rPr>
        <w:t xml:space="preserve"> k.o. </w:t>
      </w:r>
      <w:r w:rsidR="003963D6">
        <w:rPr>
          <w:sz w:val="24"/>
          <w:szCs w:val="24"/>
          <w:lang w:val="hr-HR"/>
        </w:rPr>
        <w:t>Marčan</w:t>
      </w:r>
      <w:r w:rsidR="0025682F">
        <w:rPr>
          <w:sz w:val="24"/>
          <w:szCs w:val="24"/>
          <w:lang w:val="hr-HR"/>
        </w:rPr>
        <w:t xml:space="preserve">, broj ZK uloška </w:t>
      </w:r>
      <w:r w:rsidR="003963D6">
        <w:rPr>
          <w:sz w:val="24"/>
          <w:szCs w:val="24"/>
          <w:lang w:val="hr-HR"/>
        </w:rPr>
        <w:t>69</w:t>
      </w:r>
      <w:r w:rsidR="00C022BE">
        <w:rPr>
          <w:sz w:val="24"/>
          <w:szCs w:val="24"/>
          <w:lang w:val="hr-HR"/>
        </w:rPr>
        <w:t>4</w:t>
      </w:r>
      <w:r w:rsidR="0025682F">
        <w:rPr>
          <w:sz w:val="24"/>
          <w:szCs w:val="24"/>
          <w:lang w:val="hr-HR"/>
        </w:rPr>
        <w:t xml:space="preserve"> </w:t>
      </w:r>
      <w:r w:rsidR="00BD1075">
        <w:rPr>
          <w:sz w:val="24"/>
          <w:szCs w:val="24"/>
          <w:lang w:val="hr-HR"/>
        </w:rPr>
        <w:t>p</w:t>
      </w:r>
      <w:r w:rsidR="0025682F">
        <w:rPr>
          <w:sz w:val="24"/>
          <w:szCs w:val="24"/>
          <w:lang w:val="hr-HR"/>
        </w:rPr>
        <w:t>ovršin</w:t>
      </w:r>
      <w:r w:rsidR="00BD1075">
        <w:rPr>
          <w:sz w:val="24"/>
          <w:szCs w:val="24"/>
          <w:lang w:val="hr-HR"/>
        </w:rPr>
        <w:t>e</w:t>
      </w:r>
      <w:r w:rsidR="0025682F">
        <w:rPr>
          <w:sz w:val="24"/>
          <w:szCs w:val="24"/>
          <w:lang w:val="hr-HR"/>
        </w:rPr>
        <w:t xml:space="preserve"> </w:t>
      </w:r>
      <w:r w:rsidR="00C022BE">
        <w:rPr>
          <w:sz w:val="24"/>
          <w:szCs w:val="24"/>
          <w:lang w:val="hr-HR"/>
        </w:rPr>
        <w:t>600</w:t>
      </w:r>
      <w:r w:rsidR="00B45721">
        <w:rPr>
          <w:sz w:val="24"/>
          <w:szCs w:val="24"/>
          <w:lang w:val="hr-HR"/>
        </w:rPr>
        <w:t xml:space="preserve"> </w:t>
      </w:r>
      <w:proofErr w:type="spellStart"/>
      <w:r w:rsidR="00B45721">
        <w:rPr>
          <w:sz w:val="24"/>
          <w:szCs w:val="24"/>
          <w:lang w:val="hr-HR"/>
        </w:rPr>
        <w:t>čhv</w:t>
      </w:r>
      <w:proofErr w:type="spellEnd"/>
      <w:r w:rsidR="006A5FF4">
        <w:rPr>
          <w:sz w:val="24"/>
          <w:szCs w:val="24"/>
          <w:lang w:val="hr-HR"/>
        </w:rPr>
        <w:t>.</w:t>
      </w:r>
    </w:p>
    <w:p w14:paraId="2F4C7BAA" w14:textId="77777777" w:rsidR="00C022BE" w:rsidRDefault="00BD1075" w:rsidP="00BD1075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Naveden</w:t>
      </w:r>
      <w:r w:rsidR="006A5FF4">
        <w:rPr>
          <w:sz w:val="24"/>
          <w:szCs w:val="24"/>
          <w:lang w:val="hr-HR"/>
        </w:rPr>
        <w:t>a</w:t>
      </w:r>
      <w:r>
        <w:rPr>
          <w:sz w:val="24"/>
          <w:szCs w:val="24"/>
          <w:lang w:val="hr-HR"/>
        </w:rPr>
        <w:t xml:space="preserve"> nekretnin</w:t>
      </w:r>
      <w:r w:rsidR="006A5FF4">
        <w:rPr>
          <w:sz w:val="24"/>
          <w:szCs w:val="24"/>
          <w:lang w:val="hr-HR"/>
        </w:rPr>
        <w:t>a</w:t>
      </w:r>
      <w:r>
        <w:rPr>
          <w:sz w:val="24"/>
          <w:szCs w:val="24"/>
          <w:lang w:val="hr-HR"/>
        </w:rPr>
        <w:t xml:space="preserve"> </w:t>
      </w:r>
      <w:r w:rsidR="006A5FF4">
        <w:rPr>
          <w:sz w:val="24"/>
          <w:szCs w:val="24"/>
          <w:lang w:val="hr-HR"/>
        </w:rPr>
        <w:t>je</w:t>
      </w:r>
      <w:r>
        <w:rPr>
          <w:sz w:val="24"/>
          <w:szCs w:val="24"/>
          <w:lang w:val="hr-HR"/>
        </w:rPr>
        <w:t xml:space="preserve"> u vlasništvu </w:t>
      </w:r>
    </w:p>
    <w:p w14:paraId="1E77A6C8" w14:textId="77777777" w:rsidR="00C022BE" w:rsidRDefault="00C022BE" w:rsidP="00BD1075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1/2 Anka Leskovar, Gornje Ladanje 85, </w:t>
      </w:r>
      <w:r w:rsidR="00B45721">
        <w:rPr>
          <w:sz w:val="24"/>
          <w:szCs w:val="24"/>
          <w:lang w:val="hr-HR"/>
        </w:rPr>
        <w:t>42207 Vinica</w:t>
      </w:r>
    </w:p>
    <w:p w14:paraId="05D6882D" w14:textId="53A9BD49" w:rsidR="00B45721" w:rsidRDefault="00C022BE" w:rsidP="00BD1075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  <w:r w:rsidRPr="00C022BE">
        <w:rPr>
          <w:sz w:val="24"/>
          <w:szCs w:val="24"/>
          <w:lang w:val="hr-HR"/>
        </w:rPr>
        <w:t xml:space="preserve">1/2 </w:t>
      </w:r>
      <w:r>
        <w:rPr>
          <w:sz w:val="24"/>
          <w:szCs w:val="24"/>
          <w:lang w:val="hr-HR"/>
        </w:rPr>
        <w:t>Tomo</w:t>
      </w:r>
      <w:r w:rsidRPr="00C022BE">
        <w:rPr>
          <w:sz w:val="24"/>
          <w:szCs w:val="24"/>
          <w:lang w:val="hr-HR"/>
        </w:rPr>
        <w:t xml:space="preserve"> Leskovar, </w:t>
      </w:r>
      <w:proofErr w:type="spellStart"/>
      <w:r>
        <w:rPr>
          <w:sz w:val="24"/>
          <w:szCs w:val="24"/>
          <w:lang w:val="hr-HR"/>
        </w:rPr>
        <w:t>Križovljan</w:t>
      </w:r>
      <w:proofErr w:type="spellEnd"/>
      <w:r>
        <w:rPr>
          <w:sz w:val="24"/>
          <w:szCs w:val="24"/>
          <w:lang w:val="hr-HR"/>
        </w:rPr>
        <w:t xml:space="preserve"> Cestica, 42208 Cestica</w:t>
      </w:r>
      <w:r w:rsidR="00657881">
        <w:rPr>
          <w:sz w:val="24"/>
          <w:szCs w:val="24"/>
          <w:lang w:val="hr-HR"/>
        </w:rPr>
        <w:t>.</w:t>
      </w:r>
    </w:p>
    <w:p w14:paraId="1DF9F682" w14:textId="303CD832" w:rsidR="00B02631" w:rsidRDefault="00B02631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Općina Vinica će kupiti naveden</w:t>
      </w:r>
      <w:r w:rsidR="006A5FF4">
        <w:rPr>
          <w:sz w:val="24"/>
          <w:szCs w:val="24"/>
          <w:lang w:val="hr-HR"/>
        </w:rPr>
        <w:t>u</w:t>
      </w:r>
      <w:r>
        <w:rPr>
          <w:sz w:val="24"/>
          <w:szCs w:val="24"/>
          <w:lang w:val="hr-HR"/>
        </w:rPr>
        <w:t xml:space="preserve"> </w:t>
      </w:r>
      <w:r w:rsidRPr="000A6393">
        <w:rPr>
          <w:sz w:val="24"/>
          <w:szCs w:val="24"/>
          <w:lang w:val="hr-HR"/>
        </w:rPr>
        <w:t>nekretnin</w:t>
      </w:r>
      <w:r w:rsidR="006A5FF4" w:rsidRPr="000A6393">
        <w:rPr>
          <w:sz w:val="24"/>
          <w:szCs w:val="24"/>
          <w:lang w:val="hr-HR"/>
        </w:rPr>
        <w:t>u</w:t>
      </w:r>
      <w:r w:rsidRPr="000A6393">
        <w:rPr>
          <w:sz w:val="24"/>
          <w:szCs w:val="24"/>
          <w:lang w:val="hr-HR"/>
        </w:rPr>
        <w:t xml:space="preserve"> u svrhu </w:t>
      </w:r>
      <w:r w:rsidR="00760655" w:rsidRPr="000A6393">
        <w:rPr>
          <w:sz w:val="24"/>
          <w:szCs w:val="24"/>
          <w:lang w:val="hr-HR"/>
        </w:rPr>
        <w:t xml:space="preserve">uređenja </w:t>
      </w:r>
      <w:r w:rsidR="00B57E4B">
        <w:rPr>
          <w:sz w:val="24"/>
          <w:szCs w:val="24"/>
          <w:lang w:val="hr-HR"/>
        </w:rPr>
        <w:t>sportskog centra</w:t>
      </w:r>
      <w:r w:rsidR="0025682F" w:rsidRPr="000A6393">
        <w:rPr>
          <w:sz w:val="24"/>
          <w:szCs w:val="24"/>
          <w:lang w:val="hr-HR"/>
        </w:rPr>
        <w:t>.</w:t>
      </w:r>
    </w:p>
    <w:p w14:paraId="6D4B049B" w14:textId="71FC95A2" w:rsidR="00337FA9" w:rsidRDefault="00337FA9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02055447" w14:textId="7C4B909E" w:rsidR="00337FA9" w:rsidRPr="00063B3D" w:rsidRDefault="004101DF" w:rsidP="004101DF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>Članak 2.</w:t>
      </w:r>
    </w:p>
    <w:p w14:paraId="4A640DFC" w14:textId="5C041E26" w:rsidR="00F551A2" w:rsidRDefault="004101DF" w:rsidP="0025682F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3A5149">
        <w:rPr>
          <w:sz w:val="24"/>
          <w:szCs w:val="24"/>
          <w:lang w:val="hr-HR"/>
        </w:rPr>
        <w:t>Tržišna</w:t>
      </w:r>
      <w:r>
        <w:rPr>
          <w:sz w:val="24"/>
          <w:szCs w:val="24"/>
          <w:lang w:val="hr-HR"/>
        </w:rPr>
        <w:t xml:space="preserve"> </w:t>
      </w:r>
      <w:r w:rsidR="003A5149">
        <w:rPr>
          <w:sz w:val="24"/>
          <w:szCs w:val="24"/>
          <w:lang w:val="hr-HR"/>
        </w:rPr>
        <w:t>vrijednost</w:t>
      </w:r>
      <w:r>
        <w:rPr>
          <w:sz w:val="24"/>
          <w:szCs w:val="24"/>
          <w:lang w:val="hr-HR"/>
        </w:rPr>
        <w:t xml:space="preserve"> nekretnin</w:t>
      </w:r>
      <w:r w:rsidR="003A5149">
        <w:rPr>
          <w:sz w:val="24"/>
          <w:szCs w:val="24"/>
          <w:lang w:val="hr-HR"/>
        </w:rPr>
        <w:t xml:space="preserve">e </w:t>
      </w:r>
      <w:proofErr w:type="spellStart"/>
      <w:r w:rsidR="003A5149">
        <w:rPr>
          <w:sz w:val="24"/>
          <w:szCs w:val="24"/>
          <w:lang w:val="hr-HR"/>
        </w:rPr>
        <w:t>čkbr</w:t>
      </w:r>
      <w:proofErr w:type="spellEnd"/>
      <w:r w:rsidR="00801D9E">
        <w:rPr>
          <w:sz w:val="24"/>
          <w:szCs w:val="24"/>
          <w:lang w:val="hr-HR"/>
        </w:rPr>
        <w:t xml:space="preserve">. </w:t>
      </w:r>
      <w:r w:rsidR="003963D6">
        <w:rPr>
          <w:sz w:val="24"/>
          <w:szCs w:val="24"/>
          <w:lang w:val="hr-HR"/>
        </w:rPr>
        <w:t>220/</w:t>
      </w:r>
      <w:r w:rsidR="00C022BE">
        <w:rPr>
          <w:sz w:val="24"/>
          <w:szCs w:val="24"/>
          <w:lang w:val="hr-HR"/>
        </w:rPr>
        <w:t>5</w:t>
      </w:r>
      <w:r w:rsidR="00B57E4B">
        <w:rPr>
          <w:sz w:val="24"/>
          <w:szCs w:val="24"/>
          <w:lang w:val="hr-HR"/>
        </w:rPr>
        <w:t>8</w:t>
      </w:r>
      <w:r w:rsidR="00801D9E">
        <w:rPr>
          <w:sz w:val="24"/>
          <w:szCs w:val="24"/>
          <w:lang w:val="hr-HR"/>
        </w:rPr>
        <w:t xml:space="preserve"> </w:t>
      </w:r>
      <w:r w:rsidR="0025682F">
        <w:rPr>
          <w:sz w:val="24"/>
          <w:szCs w:val="24"/>
          <w:lang w:val="hr-HR"/>
        </w:rPr>
        <w:t>iznosi</w:t>
      </w:r>
      <w:r w:rsidR="007C781B">
        <w:rPr>
          <w:sz w:val="24"/>
          <w:szCs w:val="24"/>
          <w:lang w:val="hr-HR"/>
        </w:rPr>
        <w:t xml:space="preserve"> </w:t>
      </w:r>
      <w:r w:rsidR="003963D6">
        <w:rPr>
          <w:sz w:val="24"/>
          <w:szCs w:val="24"/>
          <w:lang w:val="hr-HR"/>
        </w:rPr>
        <w:t>1</w:t>
      </w:r>
      <w:r w:rsidR="00657881">
        <w:rPr>
          <w:sz w:val="24"/>
          <w:szCs w:val="24"/>
          <w:lang w:val="hr-HR"/>
        </w:rPr>
        <w:t>4</w:t>
      </w:r>
      <w:r w:rsidR="003963D6">
        <w:rPr>
          <w:sz w:val="24"/>
          <w:szCs w:val="24"/>
          <w:lang w:val="hr-HR"/>
        </w:rPr>
        <w:t>.</w:t>
      </w:r>
      <w:r w:rsidR="00C022BE">
        <w:rPr>
          <w:sz w:val="24"/>
          <w:szCs w:val="24"/>
          <w:lang w:val="hr-HR"/>
        </w:rPr>
        <w:t>2</w:t>
      </w:r>
      <w:r w:rsidR="003963D6">
        <w:rPr>
          <w:sz w:val="24"/>
          <w:szCs w:val="24"/>
          <w:lang w:val="hr-HR"/>
        </w:rPr>
        <w:t>00,00</w:t>
      </w:r>
      <w:r w:rsidR="007C781B">
        <w:rPr>
          <w:sz w:val="24"/>
          <w:szCs w:val="24"/>
          <w:lang w:val="hr-HR"/>
        </w:rPr>
        <w:t xml:space="preserve"> €.</w:t>
      </w:r>
    </w:p>
    <w:p w14:paraId="7294853C" w14:textId="08BB5FDE" w:rsidR="004101DF" w:rsidRDefault="004101DF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17598C23" w14:textId="7022F7A6" w:rsidR="003A5149" w:rsidRPr="00063B3D" w:rsidRDefault="003A5149" w:rsidP="003A5149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 xml:space="preserve">Članak 3. </w:t>
      </w:r>
    </w:p>
    <w:p w14:paraId="088391D8" w14:textId="30457461" w:rsidR="003A5149" w:rsidRPr="000A6393" w:rsidRDefault="003A5149" w:rsidP="003A5149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Na temelju ove Odluke, ovlašćuje se </w:t>
      </w:r>
      <w:r w:rsidR="00801D9E">
        <w:rPr>
          <w:sz w:val="24"/>
          <w:szCs w:val="24"/>
          <w:lang w:val="hr-HR"/>
        </w:rPr>
        <w:t xml:space="preserve">općinski </w:t>
      </w:r>
      <w:r>
        <w:rPr>
          <w:sz w:val="24"/>
          <w:szCs w:val="24"/>
          <w:lang w:val="hr-HR"/>
        </w:rPr>
        <w:t>načelnik Općine Vinica</w:t>
      </w:r>
      <w:r w:rsidR="00B02631">
        <w:rPr>
          <w:sz w:val="24"/>
          <w:szCs w:val="24"/>
          <w:lang w:val="hr-HR"/>
        </w:rPr>
        <w:t xml:space="preserve">, da sklopi u ime </w:t>
      </w:r>
      <w:r w:rsidR="00B02631" w:rsidRPr="000A6393">
        <w:rPr>
          <w:sz w:val="24"/>
          <w:szCs w:val="24"/>
          <w:lang w:val="hr-HR"/>
        </w:rPr>
        <w:t>Općine Vinica kao kupca, ugovor o kupoprodaji nekretnin</w:t>
      </w:r>
      <w:r w:rsidR="006A5FF4" w:rsidRPr="000A6393">
        <w:rPr>
          <w:sz w:val="24"/>
          <w:szCs w:val="24"/>
          <w:lang w:val="hr-HR"/>
        </w:rPr>
        <w:t>e</w:t>
      </w:r>
      <w:r w:rsidR="00B02631" w:rsidRPr="000A6393">
        <w:rPr>
          <w:sz w:val="24"/>
          <w:szCs w:val="24"/>
          <w:lang w:val="hr-HR"/>
        </w:rPr>
        <w:t xml:space="preserve"> iz članka 1. ove Odluke.</w:t>
      </w:r>
    </w:p>
    <w:p w14:paraId="60272858" w14:textId="7812D190" w:rsidR="00DF047E" w:rsidRDefault="0016017D" w:rsidP="0016017D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  <w:r w:rsidRPr="000A6393">
        <w:rPr>
          <w:sz w:val="24"/>
          <w:szCs w:val="24"/>
          <w:lang w:val="hr-HR"/>
        </w:rPr>
        <w:t>Sredstva za kupnju nekretnine osigura</w:t>
      </w:r>
      <w:r w:rsidR="00712B1B">
        <w:rPr>
          <w:sz w:val="24"/>
          <w:szCs w:val="24"/>
          <w:lang w:val="hr-HR"/>
        </w:rPr>
        <w:t xml:space="preserve">ti će se </w:t>
      </w:r>
      <w:r w:rsidR="00D14429">
        <w:rPr>
          <w:sz w:val="24"/>
          <w:szCs w:val="24"/>
          <w:lang w:val="hr-HR"/>
        </w:rPr>
        <w:t xml:space="preserve">u </w:t>
      </w:r>
      <w:r w:rsidRPr="000A6393">
        <w:rPr>
          <w:sz w:val="24"/>
          <w:szCs w:val="24"/>
          <w:lang w:val="hr-HR"/>
        </w:rPr>
        <w:t>Proračun</w:t>
      </w:r>
      <w:r w:rsidR="00712B1B">
        <w:rPr>
          <w:sz w:val="24"/>
          <w:szCs w:val="24"/>
          <w:lang w:val="hr-HR"/>
        </w:rPr>
        <w:t>u</w:t>
      </w:r>
      <w:r w:rsidRPr="000A6393">
        <w:rPr>
          <w:sz w:val="24"/>
          <w:szCs w:val="24"/>
          <w:lang w:val="hr-HR"/>
        </w:rPr>
        <w:t xml:space="preserve"> Općine Vinica </w:t>
      </w:r>
      <w:r w:rsidR="00712B1B">
        <w:rPr>
          <w:sz w:val="24"/>
          <w:szCs w:val="24"/>
          <w:lang w:val="hr-HR"/>
        </w:rPr>
        <w:t>za 2025. godinu sljedećim rebalansom.</w:t>
      </w:r>
    </w:p>
    <w:p w14:paraId="1AA314B2" w14:textId="77777777" w:rsidR="0016017D" w:rsidRPr="0016017D" w:rsidRDefault="0016017D" w:rsidP="0016017D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</w:p>
    <w:p w14:paraId="11CA3207" w14:textId="1C52A921" w:rsidR="00DF047E" w:rsidRPr="00063B3D" w:rsidRDefault="00DF047E" w:rsidP="00DF047E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>Članak 4.</w:t>
      </w:r>
    </w:p>
    <w:p w14:paraId="2A2F1A47" w14:textId="436054FC" w:rsidR="00DF047E" w:rsidRDefault="00DF047E" w:rsidP="00DF047E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Sastavni dio ove Odluke je </w:t>
      </w:r>
      <w:r w:rsidR="007C781B">
        <w:rPr>
          <w:sz w:val="24"/>
          <w:szCs w:val="24"/>
          <w:lang w:val="hr-HR"/>
        </w:rPr>
        <w:t>Procjembeni e</w:t>
      </w:r>
      <w:r>
        <w:rPr>
          <w:sz w:val="24"/>
          <w:szCs w:val="24"/>
          <w:lang w:val="hr-HR"/>
        </w:rPr>
        <w:t xml:space="preserve">laborat, </w:t>
      </w:r>
      <w:r w:rsidR="007C781B">
        <w:rPr>
          <w:sz w:val="24"/>
          <w:szCs w:val="24"/>
          <w:lang w:val="hr-HR"/>
        </w:rPr>
        <w:t xml:space="preserve">broj predmeta </w:t>
      </w:r>
      <w:r w:rsidR="003963D6">
        <w:rPr>
          <w:sz w:val="24"/>
          <w:szCs w:val="24"/>
          <w:lang w:val="hr-HR"/>
        </w:rPr>
        <w:t>ARS 03-8/2025</w:t>
      </w:r>
      <w:r>
        <w:rPr>
          <w:sz w:val="24"/>
          <w:szCs w:val="24"/>
          <w:lang w:val="hr-HR"/>
        </w:rPr>
        <w:t xml:space="preserve">, od </w:t>
      </w:r>
      <w:r w:rsidR="003963D6">
        <w:rPr>
          <w:sz w:val="24"/>
          <w:szCs w:val="24"/>
          <w:lang w:val="hr-HR"/>
        </w:rPr>
        <w:t>03.02.2025.</w:t>
      </w:r>
      <w:r w:rsidR="007C781B">
        <w:rPr>
          <w:sz w:val="24"/>
          <w:szCs w:val="24"/>
          <w:lang w:val="hr-HR"/>
        </w:rPr>
        <w:t xml:space="preserve"> godine</w:t>
      </w:r>
      <w:r>
        <w:rPr>
          <w:sz w:val="24"/>
          <w:szCs w:val="24"/>
          <w:lang w:val="hr-HR"/>
        </w:rPr>
        <w:t xml:space="preserve"> izrađen od </w:t>
      </w:r>
      <w:proofErr w:type="spellStart"/>
      <w:r w:rsidR="003963D6">
        <w:rPr>
          <w:sz w:val="24"/>
          <w:szCs w:val="24"/>
          <w:lang w:val="hr-HR"/>
        </w:rPr>
        <w:t>Arsing</w:t>
      </w:r>
      <w:proofErr w:type="spellEnd"/>
      <w:r w:rsidR="003963D6">
        <w:rPr>
          <w:sz w:val="24"/>
          <w:szCs w:val="24"/>
          <w:lang w:val="hr-HR"/>
        </w:rPr>
        <w:t xml:space="preserve"> d.o.o., </w:t>
      </w:r>
      <w:proofErr w:type="spellStart"/>
      <w:r w:rsidR="003963D6">
        <w:rPr>
          <w:sz w:val="24"/>
          <w:szCs w:val="24"/>
          <w:lang w:val="hr-HR"/>
        </w:rPr>
        <w:t>Fabijanska</w:t>
      </w:r>
      <w:proofErr w:type="spellEnd"/>
      <w:r w:rsidR="003963D6">
        <w:rPr>
          <w:sz w:val="24"/>
          <w:szCs w:val="24"/>
          <w:lang w:val="hr-HR"/>
        </w:rPr>
        <w:t xml:space="preserve"> 23, 42000 Varaždin</w:t>
      </w:r>
      <w:r w:rsidR="007C781B">
        <w:rPr>
          <w:sz w:val="24"/>
          <w:szCs w:val="24"/>
          <w:lang w:val="hr-HR"/>
        </w:rPr>
        <w:t xml:space="preserve">, od </w:t>
      </w:r>
      <w:r>
        <w:rPr>
          <w:sz w:val="24"/>
          <w:szCs w:val="24"/>
          <w:lang w:val="hr-HR"/>
        </w:rPr>
        <w:t>staln</w:t>
      </w:r>
      <w:r w:rsidR="007C781B">
        <w:rPr>
          <w:sz w:val="24"/>
          <w:szCs w:val="24"/>
          <w:lang w:val="hr-HR"/>
        </w:rPr>
        <w:t>og</w:t>
      </w:r>
      <w:r>
        <w:rPr>
          <w:sz w:val="24"/>
          <w:szCs w:val="24"/>
          <w:lang w:val="hr-HR"/>
        </w:rPr>
        <w:t xml:space="preserve"> sudsk</w:t>
      </w:r>
      <w:r w:rsidR="007C781B">
        <w:rPr>
          <w:sz w:val="24"/>
          <w:szCs w:val="24"/>
          <w:lang w:val="hr-HR"/>
        </w:rPr>
        <w:t xml:space="preserve">og vještaka </w:t>
      </w:r>
      <w:r w:rsidR="008459E0">
        <w:rPr>
          <w:sz w:val="24"/>
          <w:szCs w:val="24"/>
          <w:lang w:val="hr-HR"/>
        </w:rPr>
        <w:t xml:space="preserve">Aleksandra Samac, dipl. </w:t>
      </w:r>
      <w:proofErr w:type="spellStart"/>
      <w:r w:rsidR="008459E0">
        <w:rPr>
          <w:sz w:val="24"/>
          <w:szCs w:val="24"/>
          <w:lang w:val="hr-HR"/>
        </w:rPr>
        <w:t>ing.građ</w:t>
      </w:r>
      <w:proofErr w:type="spellEnd"/>
      <w:r w:rsidR="008459E0">
        <w:rPr>
          <w:sz w:val="24"/>
          <w:szCs w:val="24"/>
          <w:lang w:val="hr-HR"/>
        </w:rPr>
        <w:t>.</w:t>
      </w:r>
    </w:p>
    <w:p w14:paraId="607D1842" w14:textId="72AD6D69" w:rsidR="003A5149" w:rsidRDefault="003A5149" w:rsidP="003A5149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5E5AE194" w14:textId="0E63533E" w:rsidR="00D24289" w:rsidRPr="00063B3D" w:rsidRDefault="00F26157" w:rsidP="00F26157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 xml:space="preserve">Članak </w:t>
      </w:r>
      <w:r w:rsidR="00314929" w:rsidRPr="00063B3D">
        <w:rPr>
          <w:b/>
          <w:bCs/>
          <w:sz w:val="24"/>
          <w:szCs w:val="24"/>
          <w:lang w:val="hr-HR"/>
        </w:rPr>
        <w:t>5</w:t>
      </w:r>
      <w:r w:rsidRPr="00063B3D">
        <w:rPr>
          <w:b/>
          <w:bCs/>
          <w:sz w:val="24"/>
          <w:szCs w:val="24"/>
          <w:lang w:val="hr-HR"/>
        </w:rPr>
        <w:t>.</w:t>
      </w:r>
    </w:p>
    <w:p w14:paraId="3B728587" w14:textId="7135702F" w:rsidR="00D24289" w:rsidRPr="00063B3D" w:rsidRDefault="00F26157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  <w:r w:rsidRPr="00063B3D">
        <w:rPr>
          <w:sz w:val="24"/>
          <w:szCs w:val="24"/>
          <w:lang w:val="hr-HR"/>
        </w:rPr>
        <w:tab/>
      </w:r>
      <w:r w:rsidR="00D24289" w:rsidRPr="00063B3D">
        <w:rPr>
          <w:sz w:val="24"/>
          <w:szCs w:val="24"/>
          <w:lang w:val="hr-HR"/>
        </w:rPr>
        <w:t>Odluka stupa na snagu dan</w:t>
      </w:r>
      <w:r w:rsidR="00B02631" w:rsidRPr="00063B3D">
        <w:rPr>
          <w:sz w:val="24"/>
          <w:szCs w:val="24"/>
          <w:lang w:val="hr-HR"/>
        </w:rPr>
        <w:t>om</w:t>
      </w:r>
      <w:r w:rsidR="00D24289" w:rsidRPr="00063B3D">
        <w:rPr>
          <w:sz w:val="24"/>
          <w:szCs w:val="24"/>
          <w:lang w:val="hr-HR"/>
        </w:rPr>
        <w:t xml:space="preserve"> objave u „Službenom vjesniku Varaždinske županije“</w:t>
      </w:r>
      <w:r w:rsidR="00171E6F" w:rsidRPr="00063B3D">
        <w:rPr>
          <w:sz w:val="24"/>
          <w:szCs w:val="24"/>
          <w:lang w:val="hr-HR"/>
        </w:rPr>
        <w:t>.</w:t>
      </w:r>
    </w:p>
    <w:p w14:paraId="1F566334" w14:textId="77777777" w:rsidR="00760655" w:rsidRDefault="00760655" w:rsidP="00F26157">
      <w:pPr>
        <w:pStyle w:val="Bezproreda"/>
        <w:rPr>
          <w:bCs/>
          <w:sz w:val="24"/>
          <w:szCs w:val="24"/>
        </w:rPr>
      </w:pPr>
      <w:bookmarkStart w:id="0" w:name="_Hlk94855023"/>
    </w:p>
    <w:p w14:paraId="3F5B9895" w14:textId="77777777" w:rsidR="00760655" w:rsidRDefault="00760655" w:rsidP="00F26157">
      <w:pPr>
        <w:pStyle w:val="Bezproreda"/>
        <w:rPr>
          <w:bCs/>
          <w:sz w:val="24"/>
          <w:szCs w:val="24"/>
        </w:rPr>
      </w:pPr>
    </w:p>
    <w:p w14:paraId="6127FE0F" w14:textId="50289150" w:rsidR="00F26157" w:rsidRPr="00760655" w:rsidRDefault="00F26157" w:rsidP="00F26157">
      <w:pPr>
        <w:pStyle w:val="Bezproreda"/>
        <w:rPr>
          <w:bCs/>
          <w:sz w:val="24"/>
          <w:szCs w:val="24"/>
          <w:lang w:val="hr-HR"/>
        </w:rPr>
      </w:pP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bookmarkStart w:id="1" w:name="_Hlk104535723"/>
      <w:r w:rsidRPr="00760655">
        <w:rPr>
          <w:bCs/>
          <w:sz w:val="24"/>
          <w:szCs w:val="24"/>
          <w:lang w:val="hr-HR"/>
        </w:rPr>
        <w:tab/>
        <w:t>PREDSJEDNIK</w:t>
      </w:r>
    </w:p>
    <w:p w14:paraId="564A6043" w14:textId="77777777" w:rsidR="00F26157" w:rsidRPr="00760655" w:rsidRDefault="00F26157" w:rsidP="00F26157">
      <w:pPr>
        <w:pStyle w:val="Bezproreda"/>
        <w:rPr>
          <w:bCs/>
          <w:sz w:val="24"/>
          <w:szCs w:val="24"/>
          <w:lang w:val="hr-HR"/>
        </w:rPr>
      </w:pP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  <w:t>Općinskog vijeća Općine Vinica</w:t>
      </w:r>
    </w:p>
    <w:p w14:paraId="7E5BC9DF" w14:textId="77777777" w:rsidR="00F26157" w:rsidRPr="00760655" w:rsidRDefault="00F26157" w:rsidP="00F26157">
      <w:pPr>
        <w:pStyle w:val="Bezproreda"/>
        <w:rPr>
          <w:bCs/>
          <w:sz w:val="24"/>
          <w:szCs w:val="24"/>
          <w:lang w:val="hr-HR" w:eastAsia="hr-HR"/>
        </w:rPr>
      </w:pP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  <w:t>Predrag Štromar</w:t>
      </w:r>
      <w:bookmarkEnd w:id="0"/>
      <w:bookmarkEnd w:id="1"/>
    </w:p>
    <w:sectPr w:rsidR="00F26157" w:rsidRPr="00760655" w:rsidSect="00E139FA">
      <w:footerReference w:type="default" r:id="rId9"/>
      <w:endnotePr>
        <w:numFmt w:val="decimal"/>
        <w:numStart w:val="0"/>
      </w:endnotePr>
      <w:pgSz w:w="12240" w:h="15840"/>
      <w:pgMar w:top="851" w:right="1418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AB6F8" w14:textId="77777777" w:rsidR="00126A3F" w:rsidRDefault="00126A3F" w:rsidP="00760655">
      <w:r>
        <w:separator/>
      </w:r>
    </w:p>
  </w:endnote>
  <w:endnote w:type="continuationSeparator" w:id="0">
    <w:p w14:paraId="1B1DFBCE" w14:textId="77777777" w:rsidR="00126A3F" w:rsidRDefault="00126A3F" w:rsidP="0076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7786156"/>
      <w:docPartObj>
        <w:docPartGallery w:val="Page Numbers (Bottom of Page)"/>
        <w:docPartUnique/>
      </w:docPartObj>
    </w:sdtPr>
    <w:sdtEndPr/>
    <w:sdtContent>
      <w:p w14:paraId="4E131E50" w14:textId="0FF75FB2" w:rsidR="00760655" w:rsidRDefault="0076065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5B615CE1" w14:textId="77777777" w:rsidR="00760655" w:rsidRDefault="0076065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046CF" w14:textId="77777777" w:rsidR="00126A3F" w:rsidRDefault="00126A3F" w:rsidP="00760655">
      <w:r>
        <w:separator/>
      </w:r>
    </w:p>
  </w:footnote>
  <w:footnote w:type="continuationSeparator" w:id="0">
    <w:p w14:paraId="19E32F68" w14:textId="77777777" w:rsidR="00126A3F" w:rsidRDefault="00126A3F" w:rsidP="00760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113B7"/>
    <w:multiLevelType w:val="hybridMultilevel"/>
    <w:tmpl w:val="143A5330"/>
    <w:lvl w:ilvl="0" w:tplc="571C4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6DF1"/>
    <w:multiLevelType w:val="hybridMultilevel"/>
    <w:tmpl w:val="C3C4D150"/>
    <w:lvl w:ilvl="0" w:tplc="BCEACF14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18F77967"/>
    <w:multiLevelType w:val="hybridMultilevel"/>
    <w:tmpl w:val="07BAB5A6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02B2D"/>
    <w:multiLevelType w:val="hybridMultilevel"/>
    <w:tmpl w:val="0E6A54BE"/>
    <w:lvl w:ilvl="0" w:tplc="94D8D1B0">
      <w:start w:val="2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321D434E"/>
    <w:multiLevelType w:val="hybridMultilevel"/>
    <w:tmpl w:val="FBC8D126"/>
    <w:lvl w:ilvl="0" w:tplc="8D14BD34">
      <w:start w:val="216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4B9F60D8"/>
    <w:multiLevelType w:val="hybridMultilevel"/>
    <w:tmpl w:val="02609A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B6F9E"/>
    <w:multiLevelType w:val="hybridMultilevel"/>
    <w:tmpl w:val="8B9C41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15D8D"/>
    <w:multiLevelType w:val="singleLevel"/>
    <w:tmpl w:val="815E577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 w16cid:durableId="64770297">
    <w:abstractNumId w:val="3"/>
  </w:num>
  <w:num w:numId="2" w16cid:durableId="1318339316">
    <w:abstractNumId w:val="4"/>
  </w:num>
  <w:num w:numId="3" w16cid:durableId="1726098188">
    <w:abstractNumId w:val="1"/>
  </w:num>
  <w:num w:numId="4" w16cid:durableId="833035872">
    <w:abstractNumId w:val="7"/>
  </w:num>
  <w:num w:numId="5" w16cid:durableId="1082490279">
    <w:abstractNumId w:val="5"/>
  </w:num>
  <w:num w:numId="6" w16cid:durableId="1355497385">
    <w:abstractNumId w:val="2"/>
  </w:num>
  <w:num w:numId="7" w16cid:durableId="766195156">
    <w:abstractNumId w:val="6"/>
  </w:num>
  <w:num w:numId="8" w16cid:durableId="1033190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7F"/>
    <w:rsid w:val="00032A21"/>
    <w:rsid w:val="000472C3"/>
    <w:rsid w:val="00057158"/>
    <w:rsid w:val="000578DE"/>
    <w:rsid w:val="00063B3D"/>
    <w:rsid w:val="000A6393"/>
    <w:rsid w:val="000B6C27"/>
    <w:rsid w:val="000F76CC"/>
    <w:rsid w:val="00123981"/>
    <w:rsid w:val="00126A3F"/>
    <w:rsid w:val="00151D22"/>
    <w:rsid w:val="0016017D"/>
    <w:rsid w:val="00171E6F"/>
    <w:rsid w:val="0017222E"/>
    <w:rsid w:val="0019504E"/>
    <w:rsid w:val="001A1178"/>
    <w:rsid w:val="001B4269"/>
    <w:rsid w:val="001B4FD3"/>
    <w:rsid w:val="001B5ACC"/>
    <w:rsid w:val="001B5FD2"/>
    <w:rsid w:val="001D2882"/>
    <w:rsid w:val="002021AE"/>
    <w:rsid w:val="00203A44"/>
    <w:rsid w:val="00207264"/>
    <w:rsid w:val="00236740"/>
    <w:rsid w:val="0024142D"/>
    <w:rsid w:val="0025682F"/>
    <w:rsid w:val="002601D5"/>
    <w:rsid w:val="0026274D"/>
    <w:rsid w:val="00272838"/>
    <w:rsid w:val="002771E9"/>
    <w:rsid w:val="00295133"/>
    <w:rsid w:val="002A0B6A"/>
    <w:rsid w:val="002C20B5"/>
    <w:rsid w:val="002D48DE"/>
    <w:rsid w:val="002F0583"/>
    <w:rsid w:val="00314929"/>
    <w:rsid w:val="00326232"/>
    <w:rsid w:val="00327980"/>
    <w:rsid w:val="00333801"/>
    <w:rsid w:val="00337FA9"/>
    <w:rsid w:val="00341191"/>
    <w:rsid w:val="00341A64"/>
    <w:rsid w:val="00353CDA"/>
    <w:rsid w:val="00355639"/>
    <w:rsid w:val="0039164F"/>
    <w:rsid w:val="003963D6"/>
    <w:rsid w:val="003A5149"/>
    <w:rsid w:val="003B4C29"/>
    <w:rsid w:val="003E26EC"/>
    <w:rsid w:val="003F45D7"/>
    <w:rsid w:val="003F5EA3"/>
    <w:rsid w:val="003F7349"/>
    <w:rsid w:val="004101DF"/>
    <w:rsid w:val="00427115"/>
    <w:rsid w:val="00435C86"/>
    <w:rsid w:val="00460FA3"/>
    <w:rsid w:val="0046581F"/>
    <w:rsid w:val="00466C87"/>
    <w:rsid w:val="00475386"/>
    <w:rsid w:val="004E4611"/>
    <w:rsid w:val="004F0635"/>
    <w:rsid w:val="00502037"/>
    <w:rsid w:val="00505617"/>
    <w:rsid w:val="00505668"/>
    <w:rsid w:val="0051760B"/>
    <w:rsid w:val="0054566F"/>
    <w:rsid w:val="00552BF3"/>
    <w:rsid w:val="00564111"/>
    <w:rsid w:val="00584355"/>
    <w:rsid w:val="005A1561"/>
    <w:rsid w:val="005B285B"/>
    <w:rsid w:val="005D3364"/>
    <w:rsid w:val="005E4FBE"/>
    <w:rsid w:val="00602C63"/>
    <w:rsid w:val="006172A6"/>
    <w:rsid w:val="00625BDE"/>
    <w:rsid w:val="00630453"/>
    <w:rsid w:val="006529C1"/>
    <w:rsid w:val="006561E7"/>
    <w:rsid w:val="00657881"/>
    <w:rsid w:val="00683C5B"/>
    <w:rsid w:val="006A5FF4"/>
    <w:rsid w:val="006F1E5C"/>
    <w:rsid w:val="00707F21"/>
    <w:rsid w:val="00712B1B"/>
    <w:rsid w:val="007204EF"/>
    <w:rsid w:val="00760655"/>
    <w:rsid w:val="0079050D"/>
    <w:rsid w:val="00794BCB"/>
    <w:rsid w:val="007A09B5"/>
    <w:rsid w:val="007C2269"/>
    <w:rsid w:val="007C764E"/>
    <w:rsid w:val="007C781B"/>
    <w:rsid w:val="007F456B"/>
    <w:rsid w:val="00801D9E"/>
    <w:rsid w:val="008311BD"/>
    <w:rsid w:val="00844AB1"/>
    <w:rsid w:val="008459E0"/>
    <w:rsid w:val="0085622B"/>
    <w:rsid w:val="00872545"/>
    <w:rsid w:val="00877190"/>
    <w:rsid w:val="00884EC9"/>
    <w:rsid w:val="00894517"/>
    <w:rsid w:val="008A73CF"/>
    <w:rsid w:val="008B3469"/>
    <w:rsid w:val="008C4AF3"/>
    <w:rsid w:val="008D4F7E"/>
    <w:rsid w:val="008D4FAA"/>
    <w:rsid w:val="008E3FC7"/>
    <w:rsid w:val="008E44C5"/>
    <w:rsid w:val="008E5257"/>
    <w:rsid w:val="0091693C"/>
    <w:rsid w:val="00917ACB"/>
    <w:rsid w:val="0092372B"/>
    <w:rsid w:val="009255D6"/>
    <w:rsid w:val="00926BE5"/>
    <w:rsid w:val="00947547"/>
    <w:rsid w:val="00962501"/>
    <w:rsid w:val="0097773F"/>
    <w:rsid w:val="009C408C"/>
    <w:rsid w:val="009D1906"/>
    <w:rsid w:val="009F0C03"/>
    <w:rsid w:val="009F29B1"/>
    <w:rsid w:val="009F35FB"/>
    <w:rsid w:val="009F761A"/>
    <w:rsid w:val="00A01F49"/>
    <w:rsid w:val="00A1336B"/>
    <w:rsid w:val="00A17131"/>
    <w:rsid w:val="00A70471"/>
    <w:rsid w:val="00A70E75"/>
    <w:rsid w:val="00A93944"/>
    <w:rsid w:val="00A94A74"/>
    <w:rsid w:val="00AB1242"/>
    <w:rsid w:val="00AB46C0"/>
    <w:rsid w:val="00AD6F56"/>
    <w:rsid w:val="00AE278B"/>
    <w:rsid w:val="00B02631"/>
    <w:rsid w:val="00B106DC"/>
    <w:rsid w:val="00B45721"/>
    <w:rsid w:val="00B55D06"/>
    <w:rsid w:val="00B57E4B"/>
    <w:rsid w:val="00B611EB"/>
    <w:rsid w:val="00B62652"/>
    <w:rsid w:val="00B77CAF"/>
    <w:rsid w:val="00BB20EC"/>
    <w:rsid w:val="00BB3EB4"/>
    <w:rsid w:val="00BD1075"/>
    <w:rsid w:val="00BF28EF"/>
    <w:rsid w:val="00BF7189"/>
    <w:rsid w:val="00C0104D"/>
    <w:rsid w:val="00C012FF"/>
    <w:rsid w:val="00C022BE"/>
    <w:rsid w:val="00C07D91"/>
    <w:rsid w:val="00C500CC"/>
    <w:rsid w:val="00C56279"/>
    <w:rsid w:val="00C5727F"/>
    <w:rsid w:val="00C633F8"/>
    <w:rsid w:val="00C63EF5"/>
    <w:rsid w:val="00C65A75"/>
    <w:rsid w:val="00C674D3"/>
    <w:rsid w:val="00C9500F"/>
    <w:rsid w:val="00CA5AD1"/>
    <w:rsid w:val="00CD55B3"/>
    <w:rsid w:val="00CE0FFF"/>
    <w:rsid w:val="00CE38B1"/>
    <w:rsid w:val="00D103B5"/>
    <w:rsid w:val="00D1434F"/>
    <w:rsid w:val="00D14429"/>
    <w:rsid w:val="00D24289"/>
    <w:rsid w:val="00D562E8"/>
    <w:rsid w:val="00D76E1C"/>
    <w:rsid w:val="00D7720D"/>
    <w:rsid w:val="00D86DD4"/>
    <w:rsid w:val="00D93878"/>
    <w:rsid w:val="00DA0065"/>
    <w:rsid w:val="00DA5438"/>
    <w:rsid w:val="00DE699D"/>
    <w:rsid w:val="00DF047E"/>
    <w:rsid w:val="00E00C0F"/>
    <w:rsid w:val="00E11E80"/>
    <w:rsid w:val="00E139FA"/>
    <w:rsid w:val="00E4777B"/>
    <w:rsid w:val="00E51EA9"/>
    <w:rsid w:val="00E77DBE"/>
    <w:rsid w:val="00E80CAA"/>
    <w:rsid w:val="00E849CF"/>
    <w:rsid w:val="00E852C9"/>
    <w:rsid w:val="00E87A14"/>
    <w:rsid w:val="00E91B0C"/>
    <w:rsid w:val="00EB2A13"/>
    <w:rsid w:val="00EC1F3B"/>
    <w:rsid w:val="00ED53CB"/>
    <w:rsid w:val="00EE15F3"/>
    <w:rsid w:val="00EE7EA1"/>
    <w:rsid w:val="00F26157"/>
    <w:rsid w:val="00F47FC2"/>
    <w:rsid w:val="00F551A2"/>
    <w:rsid w:val="00F5569C"/>
    <w:rsid w:val="00F660F8"/>
    <w:rsid w:val="00F9233A"/>
    <w:rsid w:val="00FB0D4A"/>
    <w:rsid w:val="00FC1D78"/>
    <w:rsid w:val="00FE33D1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22AAC"/>
  <w15:docId w15:val="{5BB470F0-2B31-44AE-A0C6-84C47FB2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D91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1">
    <w:name w:val="heading 1"/>
    <w:basedOn w:val="Normal"/>
    <w:next w:val="Normal"/>
    <w:qFormat/>
    <w:rsid w:val="00C07D91"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rsid w:val="00C07D91"/>
    <w:pPr>
      <w:keepNext/>
      <w:ind w:firstLine="720"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qFormat/>
    <w:rsid w:val="00C07D91"/>
    <w:pPr>
      <w:keepNext/>
      <w:jc w:val="center"/>
      <w:outlineLvl w:val="2"/>
    </w:pPr>
    <w:rPr>
      <w:sz w:val="24"/>
      <w:lang w:val="hr-HR"/>
    </w:rPr>
  </w:style>
  <w:style w:type="paragraph" w:styleId="Naslov4">
    <w:name w:val="heading 4"/>
    <w:basedOn w:val="Normal"/>
    <w:next w:val="Normal"/>
    <w:qFormat/>
    <w:rsid w:val="00C07D91"/>
    <w:pPr>
      <w:keepNext/>
      <w:outlineLvl w:val="3"/>
    </w:pPr>
    <w:rPr>
      <w:sz w:val="24"/>
      <w:lang w:val="hr-HR"/>
    </w:rPr>
  </w:style>
  <w:style w:type="paragraph" w:styleId="Naslov5">
    <w:name w:val="heading 5"/>
    <w:basedOn w:val="Normal"/>
    <w:next w:val="Normal"/>
    <w:qFormat/>
    <w:rsid w:val="00C07D91"/>
    <w:pPr>
      <w:keepNext/>
      <w:outlineLvl w:val="4"/>
    </w:pPr>
    <w:rPr>
      <w:b/>
      <w:sz w:val="24"/>
      <w:lang w:val="hr-HR"/>
    </w:rPr>
  </w:style>
  <w:style w:type="paragraph" w:styleId="Naslov6">
    <w:name w:val="heading 6"/>
    <w:basedOn w:val="Normal"/>
    <w:next w:val="Normal"/>
    <w:qFormat/>
    <w:rsid w:val="00C07D91"/>
    <w:pPr>
      <w:keepNext/>
      <w:outlineLvl w:val="5"/>
    </w:pPr>
    <w:rPr>
      <w:b/>
      <w:sz w:val="22"/>
      <w:lang w:val="hr-HR"/>
    </w:rPr>
  </w:style>
  <w:style w:type="paragraph" w:styleId="Naslov7">
    <w:name w:val="heading 7"/>
    <w:basedOn w:val="Normal"/>
    <w:next w:val="Normal"/>
    <w:qFormat/>
    <w:rsid w:val="00C07D91"/>
    <w:pPr>
      <w:keepNext/>
      <w:outlineLvl w:val="6"/>
    </w:pPr>
    <w:rPr>
      <w:b/>
      <w:lang w:val="hr-HR"/>
    </w:rPr>
  </w:style>
  <w:style w:type="paragraph" w:styleId="Naslov8">
    <w:name w:val="heading 8"/>
    <w:basedOn w:val="Normal"/>
    <w:next w:val="Normal"/>
    <w:qFormat/>
    <w:rsid w:val="00C07D91"/>
    <w:pPr>
      <w:keepNext/>
      <w:jc w:val="center"/>
      <w:outlineLvl w:val="7"/>
    </w:pPr>
    <w:rPr>
      <w:b/>
      <w:sz w:val="22"/>
      <w:lang w:val="hr-HR"/>
    </w:rPr>
  </w:style>
  <w:style w:type="paragraph" w:styleId="Naslov9">
    <w:name w:val="heading 9"/>
    <w:basedOn w:val="Normal"/>
    <w:next w:val="Normal"/>
    <w:qFormat/>
    <w:rsid w:val="00C07D91"/>
    <w:pPr>
      <w:keepNext/>
      <w:outlineLvl w:val="8"/>
    </w:pPr>
    <w:rPr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C07D91"/>
    <w:pPr>
      <w:jc w:val="both"/>
    </w:pPr>
    <w:rPr>
      <w:sz w:val="22"/>
      <w:lang w:val="hr-HR"/>
    </w:rPr>
  </w:style>
  <w:style w:type="paragraph" w:styleId="Tijeloteksta2">
    <w:name w:val="Body Text 2"/>
    <w:basedOn w:val="Normal"/>
    <w:rsid w:val="00C07D91"/>
    <w:rPr>
      <w:b/>
      <w:sz w:val="24"/>
      <w:lang w:val="hr-HR"/>
    </w:rPr>
  </w:style>
  <w:style w:type="character" w:styleId="Hiperveza">
    <w:name w:val="Hyperlink"/>
    <w:basedOn w:val="Zadanifontodlomka"/>
    <w:rsid w:val="00C07D9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70E75"/>
    <w:pPr>
      <w:ind w:left="720"/>
      <w:contextualSpacing/>
    </w:pPr>
  </w:style>
  <w:style w:type="paragraph" w:customStyle="1" w:styleId="Tijeloteksta21">
    <w:name w:val="Tijelo teksta 21"/>
    <w:basedOn w:val="Normal"/>
    <w:rsid w:val="00C674D3"/>
    <w:pPr>
      <w:ind w:left="709"/>
      <w:jc w:val="both"/>
    </w:pPr>
    <w:rPr>
      <w:sz w:val="24"/>
      <w:lang w:val="hr-HR"/>
    </w:rPr>
  </w:style>
  <w:style w:type="paragraph" w:styleId="Bezproreda">
    <w:name w:val="No Spacing"/>
    <w:uiPriority w:val="1"/>
    <w:qFormat/>
    <w:rsid w:val="00F26157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Zaglavlje">
    <w:name w:val="header"/>
    <w:basedOn w:val="Normal"/>
    <w:link w:val="ZaglavljeChar"/>
    <w:unhideWhenUsed/>
    <w:rsid w:val="0076065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760655"/>
    <w:rPr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6065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60655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3FA93-58F3-448E-8FE7-BE23BB72D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Opaina Vinica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Opcina Vinica</cp:lastModifiedBy>
  <cp:revision>4</cp:revision>
  <cp:lastPrinted>2025-02-17T13:12:00Z</cp:lastPrinted>
  <dcterms:created xsi:type="dcterms:W3CDTF">2025-02-17T14:00:00Z</dcterms:created>
  <dcterms:modified xsi:type="dcterms:W3CDTF">2025-02-28T06:32:00Z</dcterms:modified>
</cp:coreProperties>
</file>