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416A7" w14:textId="2ACEF33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</w:t>
      </w:r>
      <w:r w:rsidR="00624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-01/</w:t>
      </w:r>
      <w:r w:rsidR="00624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</w:p>
    <w:p w14:paraId="7AD5DD28" w14:textId="67990B5C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</w:t>
      </w:r>
      <w:r w:rsidR="001866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624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</w:p>
    <w:p w14:paraId="79923539" w14:textId="72DCA363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Vinica, </w:t>
      </w:r>
      <w:r w:rsidR="001866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624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1866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svibnja </w:t>
      </w: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</w:t>
      </w:r>
      <w:r w:rsidR="001866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6660CE15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broj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 broj</w:t>
      </w:r>
      <w:r w:rsidR="00186629">
        <w:rPr>
          <w:rFonts w:ascii="Times New Roman" w:hAnsi="Times New Roman" w:cs="Times New Roman"/>
          <w:sz w:val="24"/>
          <w:szCs w:val="24"/>
        </w:rPr>
        <w:t xml:space="preserve"> 97/23</w:t>
      </w:r>
      <w:r w:rsidRPr="00FC766F">
        <w:rPr>
          <w:rFonts w:ascii="Times New Roman" w:hAnsi="Times New Roman" w:cs="Times New Roman"/>
          <w:sz w:val="24"/>
          <w:szCs w:val="24"/>
        </w:rPr>
        <w:t>),</w:t>
      </w:r>
      <w:r w:rsidR="0062417B">
        <w:rPr>
          <w:rFonts w:ascii="Times New Roman" w:hAnsi="Times New Roman" w:cs="Times New Roman"/>
          <w:sz w:val="24"/>
          <w:szCs w:val="24"/>
        </w:rPr>
        <w:t xml:space="preserve"> te članka 2. Zaključka o provedenom Javnom pozivu (</w:t>
      </w:r>
      <w:r w:rsidR="0062417B" w:rsidRPr="0062417B">
        <w:rPr>
          <w:rFonts w:ascii="Times New Roman" w:hAnsi="Times New Roman" w:cs="Times New Roman"/>
          <w:sz w:val="24"/>
          <w:szCs w:val="24"/>
        </w:rPr>
        <w:t xml:space="preserve">„Službeni vjesnik Varaždinske županije“ broj </w:t>
      </w:r>
      <w:r w:rsidR="0062417B">
        <w:rPr>
          <w:rFonts w:ascii="Times New Roman" w:hAnsi="Times New Roman" w:cs="Times New Roman"/>
          <w:sz w:val="24"/>
          <w:szCs w:val="24"/>
        </w:rPr>
        <w:t>124</w:t>
      </w:r>
      <w:r w:rsidR="0062417B" w:rsidRPr="0062417B">
        <w:rPr>
          <w:rFonts w:ascii="Times New Roman" w:hAnsi="Times New Roman" w:cs="Times New Roman"/>
          <w:sz w:val="24"/>
          <w:szCs w:val="24"/>
        </w:rPr>
        <w:t>/23</w:t>
      </w:r>
      <w:r w:rsidR="0062417B">
        <w:rPr>
          <w:rFonts w:ascii="Times New Roman" w:hAnsi="Times New Roman" w:cs="Times New Roman"/>
          <w:sz w:val="24"/>
          <w:szCs w:val="24"/>
        </w:rPr>
        <w:t xml:space="preserve">), </w:t>
      </w:r>
      <w:r w:rsidRPr="00FC766F">
        <w:rPr>
          <w:rFonts w:ascii="Times New Roman" w:hAnsi="Times New Roman" w:cs="Times New Roman"/>
          <w:sz w:val="24"/>
          <w:szCs w:val="24"/>
        </w:rPr>
        <w:t xml:space="preserve">Općinsko vijeće Općine Vinica,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01076F50" w14:textId="339625B3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Javni poziv 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0C66B76" w14:textId="256C97B7" w:rsidR="00EB2ECB" w:rsidRPr="00EB2ECB" w:rsidRDefault="00EB2ECB" w:rsidP="00EB2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>Postupak biranja članova Savjeta mladih provodi se objavom Javnog poziva za isticanje kandidatura za članove (dalje u tekstu: Javni poziv), o čemu odluku donosi Općinsko vijeće Općine Vinica, a daljnji postupak sastavljanja Izvješća o provjeri formalnih uvjeta te utvrđivanje popisa važećih kandidatura provodi Odbor za izbor i imenovanje Općinskog vijeća Općine Vinica (dalje u tekstu: Odbor).</w:t>
      </w:r>
    </w:p>
    <w:p w14:paraId="33FDD9D4" w14:textId="52A38D57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ECB">
        <w:rPr>
          <w:rFonts w:ascii="Times New Roman" w:hAnsi="Times New Roman" w:cs="Times New Roman"/>
          <w:sz w:val="24"/>
          <w:szCs w:val="24"/>
        </w:rPr>
        <w:t>Nakon zaprimanja pisanih i obrazloženih kandidatura za članove Savjeta mladih, Komisija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376B7C2F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Rezultati izbora za članove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5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134E5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AA6E213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  <w:t>Općinskog vijeća Općine Vinica</w:t>
      </w:r>
    </w:p>
    <w:p w14:paraId="2F3BC52D" w14:textId="77777777" w:rsidR="00E067EE" w:rsidRPr="00FC766F" w:rsidRDefault="00E067EE" w:rsidP="00E067E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Predrag Štromar</w:t>
      </w:r>
    </w:p>
    <w:p w14:paraId="371A184D" w14:textId="77777777" w:rsidR="00E067EE" w:rsidRDefault="00E067EE" w:rsidP="00E067EE">
      <w:pPr>
        <w:spacing w:after="0" w:line="240" w:lineRule="auto"/>
      </w:pPr>
    </w:p>
    <w:sectPr w:rsidR="00E0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162137"/>
    <w:rsid w:val="00186629"/>
    <w:rsid w:val="001B05A1"/>
    <w:rsid w:val="00206BF0"/>
    <w:rsid w:val="00305ACE"/>
    <w:rsid w:val="003E2AB4"/>
    <w:rsid w:val="0062417B"/>
    <w:rsid w:val="00772C8F"/>
    <w:rsid w:val="00B950E5"/>
    <w:rsid w:val="00C37CF1"/>
    <w:rsid w:val="00E067EE"/>
    <w:rsid w:val="00EB2ECB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nica@vinica.tcloud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4</cp:revision>
  <dcterms:created xsi:type="dcterms:W3CDTF">2024-05-14T05:58:00Z</dcterms:created>
  <dcterms:modified xsi:type="dcterms:W3CDTF">2024-05-14T07:07:00Z</dcterms:modified>
</cp:coreProperties>
</file>