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FAF9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3809E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B5E29A" wp14:editId="45C33C16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00BEB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REPUBLIKA HRVATSKA</w:t>
      </w:r>
    </w:p>
    <w:p w14:paraId="0A161648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>VARAŽDINSKA ŽUPANIJA</w:t>
      </w:r>
    </w:p>
    <w:p w14:paraId="0C618ED1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OPĆINA VINICA</w:t>
      </w:r>
    </w:p>
    <w:p w14:paraId="15B0A66B" w14:textId="77777777" w:rsidR="003809E5" w:rsidRPr="003809E5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3809E5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34ED1D14" w14:textId="77777777" w:rsidR="003809E5" w:rsidRPr="00B75A24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</w:p>
    <w:p w14:paraId="078169AD" w14:textId="46CEE124" w:rsidR="003809E5" w:rsidRPr="00B75A24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KLASA: 024-0</w:t>
      </w:r>
      <w:r w:rsidR="00156405">
        <w:rPr>
          <w:rFonts w:ascii="Times New Roman" w:hAnsi="Times New Roman"/>
          <w:sz w:val="24"/>
          <w:szCs w:val="24"/>
        </w:rPr>
        <w:t>4</w:t>
      </w:r>
      <w:r w:rsidRPr="00B75A24">
        <w:rPr>
          <w:rFonts w:ascii="Times New Roman" w:hAnsi="Times New Roman"/>
          <w:sz w:val="24"/>
          <w:szCs w:val="24"/>
        </w:rPr>
        <w:t>/23-01/</w:t>
      </w:r>
      <w:r w:rsidR="004450EB">
        <w:rPr>
          <w:rFonts w:ascii="Times New Roman" w:hAnsi="Times New Roman"/>
          <w:sz w:val="24"/>
          <w:szCs w:val="24"/>
        </w:rPr>
        <w:t>51</w:t>
      </w:r>
    </w:p>
    <w:p w14:paraId="0ABFCA6C" w14:textId="77777777" w:rsidR="003809E5" w:rsidRPr="00B75A24" w:rsidRDefault="003809E5" w:rsidP="003809E5">
      <w:pPr>
        <w:pStyle w:val="Bezproreda"/>
        <w:rPr>
          <w:rFonts w:ascii="Times New Roman" w:hAnsi="Times New Roman"/>
          <w:sz w:val="24"/>
          <w:szCs w:val="24"/>
        </w:rPr>
      </w:pPr>
      <w:r w:rsidRPr="00B75A24">
        <w:rPr>
          <w:rFonts w:ascii="Times New Roman" w:hAnsi="Times New Roman"/>
          <w:sz w:val="24"/>
          <w:szCs w:val="24"/>
        </w:rPr>
        <w:t>URBROJ:2186-11-23-1</w:t>
      </w:r>
    </w:p>
    <w:p w14:paraId="63D39ACA" w14:textId="1AB2CE4F" w:rsidR="00316546" w:rsidRPr="003809E5" w:rsidRDefault="003809E5" w:rsidP="003809E5">
      <w:pPr>
        <w:pStyle w:val="Default"/>
        <w:spacing w:line="240" w:lineRule="atLeast"/>
        <w:jc w:val="both"/>
      </w:pPr>
      <w:r w:rsidRPr="003809E5">
        <w:t>Vinica,</w:t>
      </w:r>
      <w:r w:rsidR="003E1A53">
        <w:t xml:space="preserve"> 20. studenog 2023. godine</w:t>
      </w:r>
    </w:p>
    <w:p w14:paraId="3D0EBBAB" w14:textId="77777777" w:rsidR="003809E5" w:rsidRPr="003809E5" w:rsidRDefault="003809E5" w:rsidP="003809E5">
      <w:pPr>
        <w:pStyle w:val="Default"/>
        <w:spacing w:line="240" w:lineRule="atLeast"/>
        <w:jc w:val="both"/>
        <w:rPr>
          <w:color w:val="auto"/>
        </w:rPr>
      </w:pPr>
    </w:p>
    <w:p w14:paraId="47E63590" w14:textId="3C82EE07" w:rsidR="00316546" w:rsidRPr="003809E5" w:rsidRDefault="00316546" w:rsidP="003809E5">
      <w:pPr>
        <w:pStyle w:val="Default"/>
        <w:spacing w:line="240" w:lineRule="atLeast"/>
        <w:ind w:firstLine="708"/>
        <w:jc w:val="both"/>
        <w:rPr>
          <w:color w:val="auto"/>
        </w:rPr>
      </w:pPr>
      <w:r w:rsidRPr="003809E5">
        <w:rPr>
          <w:color w:val="auto"/>
        </w:rPr>
        <w:t xml:space="preserve">Na temelju odredbe članka 15. stavka 2. Zakona o javnoj nabavi („Narodne novine" broj 120/16 i 114/22.) te </w:t>
      </w:r>
      <w:r w:rsidRPr="003809E5">
        <w:rPr>
          <w:rFonts w:eastAsia="TimesNewRoman"/>
          <w:color w:val="auto"/>
        </w:rPr>
        <w:t>č</w:t>
      </w:r>
      <w:r w:rsidRPr="003809E5">
        <w:rPr>
          <w:color w:val="auto"/>
        </w:rPr>
        <w:t xml:space="preserve">lanka 30. Statuta Općine Vinica  („Službeni vjesnik Varaždinske županije“ </w:t>
      </w:r>
      <w:r w:rsidRPr="003809E5">
        <w:rPr>
          <w:rFonts w:eastAsia="Times New Roman"/>
          <w:color w:val="auto"/>
          <w:spacing w:val="2"/>
          <w:lang w:eastAsia="hr-HR"/>
        </w:rPr>
        <w:t>broj 30/20 i 9/21</w:t>
      </w:r>
      <w:r w:rsidRPr="003809E5">
        <w:rPr>
          <w:color w:val="auto"/>
        </w:rPr>
        <w:t xml:space="preserve">.), Općinsko vijeće Općine Vinica na sjednici održanoj </w:t>
      </w:r>
      <w:r w:rsidR="003E1A53">
        <w:rPr>
          <w:color w:val="auto"/>
        </w:rPr>
        <w:t>20. studenog</w:t>
      </w:r>
      <w:r w:rsidRPr="003809E5">
        <w:rPr>
          <w:color w:val="auto"/>
        </w:rPr>
        <w:t xml:space="preserve"> 2023. godine, donijelo je </w:t>
      </w:r>
    </w:p>
    <w:p w14:paraId="4A614895" w14:textId="77777777" w:rsidR="00430796" w:rsidRPr="003809E5" w:rsidRDefault="00430796" w:rsidP="00430796"/>
    <w:p w14:paraId="434A626E" w14:textId="2E5237B5" w:rsidR="003809E5" w:rsidRPr="003809E5" w:rsidRDefault="003809E5" w:rsidP="004307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09E5">
        <w:rPr>
          <w:rFonts w:eastAsia="Calibri"/>
          <w:b/>
          <w:bCs/>
          <w:sz w:val="28"/>
          <w:szCs w:val="28"/>
          <w:lang w:eastAsia="en-US"/>
        </w:rPr>
        <w:t>ODLUKU</w:t>
      </w:r>
      <w:r w:rsidR="00430796" w:rsidRPr="003809E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12A47F6" w14:textId="2983525A" w:rsidR="00430796" w:rsidRPr="003809E5" w:rsidRDefault="00430796" w:rsidP="004307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09E5">
        <w:rPr>
          <w:rFonts w:eastAsia="Calibri"/>
          <w:b/>
          <w:bCs/>
          <w:sz w:val="28"/>
          <w:szCs w:val="28"/>
          <w:lang w:eastAsia="en-US"/>
        </w:rPr>
        <w:t>o izmjen</w:t>
      </w:r>
      <w:r w:rsidR="00B75A24">
        <w:rPr>
          <w:rFonts w:eastAsia="Calibri"/>
          <w:b/>
          <w:bCs/>
          <w:sz w:val="28"/>
          <w:szCs w:val="28"/>
          <w:lang w:eastAsia="en-US"/>
        </w:rPr>
        <w:t>ama</w:t>
      </w:r>
      <w:r w:rsidRPr="003809E5">
        <w:rPr>
          <w:rFonts w:eastAsia="Calibri"/>
          <w:b/>
          <w:bCs/>
          <w:sz w:val="28"/>
          <w:szCs w:val="28"/>
          <w:lang w:eastAsia="en-US"/>
        </w:rPr>
        <w:t xml:space="preserve"> i dopun</w:t>
      </w:r>
      <w:r w:rsidR="00B75A24">
        <w:rPr>
          <w:rFonts w:eastAsia="Calibri"/>
          <w:b/>
          <w:bCs/>
          <w:sz w:val="28"/>
          <w:szCs w:val="28"/>
          <w:lang w:eastAsia="en-US"/>
        </w:rPr>
        <w:t>ama</w:t>
      </w:r>
      <w:r w:rsidRPr="003809E5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1E1754F4" w14:textId="77777777" w:rsidR="00430796" w:rsidRPr="003809E5" w:rsidRDefault="00430796" w:rsidP="00430796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3809E5">
        <w:rPr>
          <w:rFonts w:eastAsia="Calibri"/>
          <w:b/>
          <w:bCs/>
          <w:sz w:val="28"/>
          <w:szCs w:val="28"/>
          <w:lang w:eastAsia="en-US"/>
        </w:rPr>
        <w:t>Pravilnika o provedbi postupaka jednostavne nabave</w:t>
      </w:r>
    </w:p>
    <w:p w14:paraId="4FFDF42A" w14:textId="77777777" w:rsidR="00430796" w:rsidRPr="003809E5" w:rsidRDefault="00430796" w:rsidP="00430796">
      <w:pPr>
        <w:jc w:val="both"/>
      </w:pPr>
    </w:p>
    <w:p w14:paraId="2DD5F665" w14:textId="77777777" w:rsidR="003C6C5E" w:rsidRPr="003809E5" w:rsidRDefault="003C6C5E" w:rsidP="00430796">
      <w:pPr>
        <w:jc w:val="both"/>
      </w:pPr>
    </w:p>
    <w:p w14:paraId="5C8CDA7B" w14:textId="5859F15D" w:rsidR="00430796" w:rsidRPr="00AA0116" w:rsidRDefault="00430796" w:rsidP="00430796">
      <w:pPr>
        <w:jc w:val="center"/>
        <w:rPr>
          <w:rFonts w:eastAsia="Calibri"/>
          <w:b/>
          <w:bCs/>
          <w:lang w:eastAsia="en-US"/>
        </w:rPr>
      </w:pPr>
      <w:r w:rsidRPr="00AA0116">
        <w:rPr>
          <w:rFonts w:eastAsia="Calibri"/>
          <w:b/>
          <w:bCs/>
          <w:lang w:eastAsia="en-US"/>
        </w:rPr>
        <w:t>Članak 1.</w:t>
      </w:r>
    </w:p>
    <w:p w14:paraId="2F3E25B4" w14:textId="27D55964" w:rsidR="003809E5" w:rsidRDefault="003809E5" w:rsidP="003809E5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Utvrđuje se da je Općinsko vijeće Općine Vinica donijelo </w:t>
      </w:r>
      <w:r w:rsidRPr="003809E5">
        <w:rPr>
          <w:rFonts w:eastAsia="Calibri"/>
          <w:lang w:eastAsia="en-US"/>
        </w:rPr>
        <w:t xml:space="preserve">Pravilnik o provedbi </w:t>
      </w:r>
      <w:r w:rsidRPr="00B75A24">
        <w:rPr>
          <w:rFonts w:eastAsia="Calibri"/>
          <w:lang w:eastAsia="en-US"/>
        </w:rPr>
        <w:t>postupaka jednostavne nabave, KLASA: 024-04/23-01/23, URBROJ: 2186-11-23-1 donesen dana 21. lipnja 2023. godine</w:t>
      </w:r>
      <w:r>
        <w:rPr>
          <w:rFonts w:eastAsia="Calibri"/>
          <w:lang w:eastAsia="en-US"/>
        </w:rPr>
        <w:t>. Ovim Izmjenama i dopunama</w:t>
      </w:r>
      <w:r w:rsidRPr="003809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Pravilnik se </w:t>
      </w:r>
      <w:r w:rsidRPr="003809E5">
        <w:rPr>
          <w:rFonts w:eastAsia="Calibri"/>
          <w:lang w:eastAsia="en-US"/>
        </w:rPr>
        <w:t>mijenja na sljedeći način</w:t>
      </w:r>
      <w:r w:rsidR="00B75A24">
        <w:rPr>
          <w:rFonts w:eastAsia="Calibri"/>
          <w:lang w:eastAsia="en-US"/>
        </w:rPr>
        <w:t>:</w:t>
      </w:r>
    </w:p>
    <w:p w14:paraId="22A677C1" w14:textId="23773522" w:rsidR="00D5284A" w:rsidRPr="003809E5" w:rsidRDefault="00D5284A" w:rsidP="00B75A24">
      <w:pPr>
        <w:ind w:firstLine="360"/>
        <w:rPr>
          <w:rFonts w:eastAsia="Calibri"/>
          <w:lang w:eastAsia="en-US"/>
        </w:rPr>
      </w:pPr>
      <w:r w:rsidRPr="003809E5">
        <w:rPr>
          <w:rFonts w:eastAsia="Calibri"/>
          <w:lang w:eastAsia="en-US"/>
        </w:rPr>
        <w:t xml:space="preserve">Članak </w:t>
      </w:r>
      <w:r w:rsidR="00F03374" w:rsidRPr="003809E5">
        <w:rPr>
          <w:rFonts w:eastAsia="Calibri"/>
          <w:lang w:eastAsia="en-US"/>
        </w:rPr>
        <w:t>4</w:t>
      </w:r>
      <w:r w:rsidRPr="003809E5">
        <w:rPr>
          <w:rFonts w:eastAsia="Calibri"/>
          <w:lang w:eastAsia="en-US"/>
        </w:rPr>
        <w:t xml:space="preserve">. </w:t>
      </w:r>
      <w:r w:rsidR="003C6C5E" w:rsidRPr="003809E5">
        <w:rPr>
          <w:rFonts w:eastAsia="Calibri"/>
          <w:lang w:eastAsia="en-US"/>
        </w:rPr>
        <w:t xml:space="preserve">stavak 1. točka 3. </w:t>
      </w:r>
      <w:r w:rsidRPr="003809E5">
        <w:rPr>
          <w:rFonts w:eastAsia="Calibri"/>
          <w:lang w:eastAsia="en-US"/>
        </w:rPr>
        <w:t>mijenja se i sada glasi:</w:t>
      </w:r>
    </w:p>
    <w:p w14:paraId="70DB5733" w14:textId="04148A1A" w:rsidR="00F03374" w:rsidRPr="003809E5" w:rsidRDefault="00F03374" w:rsidP="00152CA8">
      <w:pPr>
        <w:pStyle w:val="Default"/>
        <w:numPr>
          <w:ilvl w:val="0"/>
          <w:numId w:val="10"/>
        </w:numPr>
        <w:spacing w:line="240" w:lineRule="atLeast"/>
        <w:jc w:val="both"/>
        <w:rPr>
          <w:color w:val="auto"/>
        </w:rPr>
      </w:pPr>
      <w:r w:rsidRPr="003809E5">
        <w:rPr>
          <w:color w:val="auto"/>
        </w:rPr>
        <w:t xml:space="preserve">postupke nabave čija je procijenjena vrijednost jednaka ili veća od 15.926,00 eura i manja od 26.540,00 eura za nabavu roba i usluga, odnosno manja od 66.360,00 eura za nabavu radova, odnosno do vrijednosti pragova iz članka 12. stavka 1. točke 1. Zakona o javnoj nabavi („Narodne novine“ br. 120/16, i 114/22) </w:t>
      </w:r>
    </w:p>
    <w:p w14:paraId="0ACC6022" w14:textId="77777777" w:rsidR="00D5284A" w:rsidRPr="003809E5" w:rsidRDefault="00D5284A" w:rsidP="00D5284A"/>
    <w:p w14:paraId="5D90B8B7" w14:textId="77777777" w:rsidR="00D5284A" w:rsidRPr="00AA0116" w:rsidRDefault="00D5284A" w:rsidP="00D5284A">
      <w:pPr>
        <w:jc w:val="center"/>
        <w:rPr>
          <w:b/>
          <w:bCs/>
        </w:rPr>
      </w:pPr>
      <w:r w:rsidRPr="00AA0116">
        <w:rPr>
          <w:b/>
          <w:bCs/>
        </w:rPr>
        <w:t>Članak 2.</w:t>
      </w:r>
    </w:p>
    <w:p w14:paraId="4C42CAD3" w14:textId="3543BEB3" w:rsidR="00695379" w:rsidRPr="003809E5" w:rsidRDefault="00695379" w:rsidP="00B75A24">
      <w:pPr>
        <w:ind w:firstLine="708"/>
        <w:rPr>
          <w:rFonts w:eastAsia="Calibri"/>
          <w:lang w:eastAsia="en-US"/>
        </w:rPr>
      </w:pPr>
      <w:r w:rsidRPr="003809E5">
        <w:rPr>
          <w:rFonts w:eastAsia="Calibri"/>
          <w:lang w:eastAsia="en-US"/>
        </w:rPr>
        <w:t xml:space="preserve">Članak 9. </w:t>
      </w:r>
      <w:r w:rsidR="003C6C5E" w:rsidRPr="003809E5">
        <w:rPr>
          <w:rFonts w:eastAsia="Calibri"/>
          <w:lang w:eastAsia="en-US"/>
        </w:rPr>
        <w:t xml:space="preserve">stavak 1. </w:t>
      </w:r>
      <w:r w:rsidRPr="003809E5">
        <w:rPr>
          <w:rFonts w:eastAsia="Calibri"/>
          <w:lang w:eastAsia="en-US"/>
        </w:rPr>
        <w:t>mijenja se i sada glasi:</w:t>
      </w:r>
    </w:p>
    <w:p w14:paraId="1FF3A097" w14:textId="5EFD84CC" w:rsidR="00695379" w:rsidRPr="003809E5" w:rsidRDefault="00695379" w:rsidP="00B75A24">
      <w:pPr>
        <w:spacing w:line="240" w:lineRule="atLeast"/>
        <w:ind w:firstLine="708"/>
        <w:jc w:val="both"/>
      </w:pPr>
      <w:r w:rsidRPr="003809E5">
        <w:t>Nabava robe, radova i/ili usluga procijenjene vrijednosti jednake ili veće od 15.926,00 eura i manje od 26.540,00 eura za nabavu robe i usluga, odnosno manja 66.360,00 eura za nabavu radova (članak 4. stavak 1. točka 3. ovog Pravilnika), provodi se objavom Poziva na dostavu ponuda na internetskim stranicama Naručitelja.</w:t>
      </w:r>
    </w:p>
    <w:p w14:paraId="046601CA" w14:textId="77777777" w:rsidR="003C6C5E" w:rsidRPr="003809E5" w:rsidRDefault="003C6C5E" w:rsidP="00695379">
      <w:pPr>
        <w:pStyle w:val="Odlomakpopisa"/>
        <w:spacing w:line="240" w:lineRule="atLeast"/>
        <w:ind w:left="0"/>
        <w:jc w:val="both"/>
      </w:pPr>
    </w:p>
    <w:p w14:paraId="0D41DD57" w14:textId="0EC1D64F" w:rsidR="00152CA8" w:rsidRPr="00AA0116" w:rsidRDefault="00152CA8" w:rsidP="00152CA8">
      <w:pPr>
        <w:jc w:val="center"/>
        <w:rPr>
          <w:b/>
          <w:bCs/>
        </w:rPr>
      </w:pPr>
      <w:r w:rsidRPr="00AA0116">
        <w:rPr>
          <w:b/>
          <w:bCs/>
        </w:rPr>
        <w:t>Članak 3.</w:t>
      </w:r>
    </w:p>
    <w:p w14:paraId="3359AE27" w14:textId="039082E6" w:rsidR="00152CA8" w:rsidRPr="003809E5" w:rsidRDefault="00152CA8" w:rsidP="00B75A24">
      <w:pPr>
        <w:ind w:firstLine="708"/>
        <w:rPr>
          <w:rFonts w:eastAsia="Calibri"/>
          <w:lang w:eastAsia="en-US"/>
        </w:rPr>
      </w:pPr>
      <w:r w:rsidRPr="003809E5">
        <w:rPr>
          <w:rFonts w:eastAsia="Calibri"/>
          <w:lang w:eastAsia="en-US"/>
        </w:rPr>
        <w:t>Članak 14.</w:t>
      </w:r>
      <w:r w:rsidR="003C6C5E" w:rsidRPr="003809E5">
        <w:rPr>
          <w:rFonts w:eastAsia="Calibri"/>
          <w:lang w:eastAsia="en-US"/>
        </w:rPr>
        <w:t xml:space="preserve"> stavak 3.</w:t>
      </w:r>
      <w:r w:rsidRPr="003809E5">
        <w:rPr>
          <w:rFonts w:eastAsia="Calibri"/>
          <w:lang w:eastAsia="en-US"/>
        </w:rPr>
        <w:t xml:space="preserve"> mijenja se i sada glasi:</w:t>
      </w:r>
    </w:p>
    <w:p w14:paraId="24F790F6" w14:textId="3EDC632C" w:rsidR="00152CA8" w:rsidRPr="003809E5" w:rsidRDefault="00152CA8" w:rsidP="00B75A24">
      <w:pPr>
        <w:spacing w:line="240" w:lineRule="atLeast"/>
        <w:ind w:firstLine="708"/>
      </w:pPr>
      <w:r w:rsidRPr="003809E5">
        <w:t>Ponuditelj izražava cijenu ponude u eurima. Cijena ponude piše se brojkama. U cijenu ponude bez poreza na dodanu vrijednosti moraju biti uračunati svi troškovi i popusti.</w:t>
      </w:r>
    </w:p>
    <w:p w14:paraId="2DE37986" w14:textId="77777777" w:rsidR="003C6C5E" w:rsidRPr="003809E5" w:rsidRDefault="003C6C5E" w:rsidP="00152CA8">
      <w:pPr>
        <w:rPr>
          <w:rFonts w:eastAsia="Calibri"/>
          <w:lang w:eastAsia="en-US"/>
        </w:rPr>
      </w:pPr>
    </w:p>
    <w:p w14:paraId="27AB543C" w14:textId="286EEB26" w:rsidR="00383894" w:rsidRPr="00AA0116" w:rsidRDefault="00383894" w:rsidP="00383894">
      <w:pPr>
        <w:spacing w:line="240" w:lineRule="atLeast"/>
        <w:jc w:val="center"/>
        <w:rPr>
          <w:b/>
          <w:bCs/>
        </w:rPr>
      </w:pPr>
      <w:r w:rsidRPr="00AA0116">
        <w:rPr>
          <w:b/>
          <w:bCs/>
        </w:rPr>
        <w:t xml:space="preserve">Članak </w:t>
      </w:r>
      <w:r w:rsidR="002E08D2" w:rsidRPr="00AA0116">
        <w:rPr>
          <w:b/>
          <w:bCs/>
        </w:rPr>
        <w:t>4</w:t>
      </w:r>
      <w:r w:rsidRPr="00AA0116">
        <w:rPr>
          <w:b/>
          <w:bCs/>
        </w:rPr>
        <w:t>.</w:t>
      </w:r>
    </w:p>
    <w:p w14:paraId="72CB3A97" w14:textId="24380524" w:rsidR="00383894" w:rsidRPr="003809E5" w:rsidRDefault="00383894" w:rsidP="003809E5">
      <w:pPr>
        <w:spacing w:line="240" w:lineRule="atLeast"/>
        <w:ind w:firstLine="708"/>
        <w:jc w:val="both"/>
      </w:pPr>
      <w:r w:rsidRPr="003809E5">
        <w:t xml:space="preserve">Ova </w:t>
      </w:r>
      <w:r w:rsidR="00E6121A" w:rsidRPr="003809E5">
        <w:t>Odluka o izmjen</w:t>
      </w:r>
      <w:r w:rsidR="00B75A24">
        <w:t>ama</w:t>
      </w:r>
      <w:r w:rsidR="00E6121A" w:rsidRPr="003809E5">
        <w:t xml:space="preserve"> i dopun</w:t>
      </w:r>
      <w:r w:rsidR="00B75A24">
        <w:t>ama</w:t>
      </w:r>
      <w:r w:rsidR="00E6121A" w:rsidRPr="003809E5">
        <w:t xml:space="preserve"> Pravilnika o provedbi postupka jednostavne nabave</w:t>
      </w:r>
      <w:r w:rsidRPr="003809E5">
        <w:t xml:space="preserve"> stupa na snagu danom objave u „Službenom vjesniku Varaždinske županije“.</w:t>
      </w:r>
    </w:p>
    <w:p w14:paraId="70A3144F" w14:textId="2017ED5C" w:rsidR="00383894" w:rsidRPr="003809E5" w:rsidRDefault="00383894" w:rsidP="00321A1B">
      <w:pPr>
        <w:ind w:firstLine="708"/>
        <w:jc w:val="both"/>
      </w:pPr>
      <w:r w:rsidRPr="003809E5">
        <w:lastRenderedPageBreak/>
        <w:t>Sukladno odredbi članka 15. stavka 3. Zakona o javnoj nabavi („Narodne novine“ 120/16, i 114/22) ova</w:t>
      </w:r>
      <w:r w:rsidR="002E08D2" w:rsidRPr="003809E5">
        <w:t xml:space="preserve"> Odluka</w:t>
      </w:r>
      <w:r w:rsidRPr="003809E5">
        <w:t xml:space="preserve"> objaviti će se i na internetskim stranicama Općine Vinica.</w:t>
      </w:r>
    </w:p>
    <w:p w14:paraId="3B4EFBCF" w14:textId="77777777" w:rsidR="00383894" w:rsidRPr="003809E5" w:rsidRDefault="00383894" w:rsidP="00383894">
      <w:pPr>
        <w:pStyle w:val="Odlomakpopisa"/>
        <w:spacing w:line="240" w:lineRule="atLeast"/>
        <w:jc w:val="both"/>
      </w:pPr>
    </w:p>
    <w:p w14:paraId="601EF742" w14:textId="77777777" w:rsidR="00383894" w:rsidRPr="003809E5" w:rsidRDefault="00383894" w:rsidP="00383894">
      <w:pPr>
        <w:pStyle w:val="Odlomakpopisa"/>
        <w:spacing w:line="240" w:lineRule="atLeast"/>
        <w:jc w:val="both"/>
      </w:pPr>
    </w:p>
    <w:p w14:paraId="2C692262" w14:textId="77777777" w:rsidR="003809E5" w:rsidRDefault="003809E5" w:rsidP="003809E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94855023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bookmarkStart w:id="2" w:name="_Hlk104535723"/>
      <w:r>
        <w:rPr>
          <w:rFonts w:ascii="Times New Roman" w:hAnsi="Times New Roman"/>
          <w:b/>
          <w:sz w:val="24"/>
          <w:szCs w:val="24"/>
        </w:rPr>
        <w:tab/>
        <w:t>PREDSJEDNIK</w:t>
      </w:r>
    </w:p>
    <w:p w14:paraId="5858DBF2" w14:textId="77777777" w:rsidR="003809E5" w:rsidRDefault="003809E5" w:rsidP="003809E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63FAC4A7" w14:textId="33ECB954" w:rsidR="003809E5" w:rsidRDefault="003809E5" w:rsidP="003809E5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Predrag Štromar</w:t>
      </w:r>
      <w:bookmarkEnd w:id="2"/>
    </w:p>
    <w:bookmarkEnd w:id="1"/>
    <w:p w14:paraId="6891AE2D" w14:textId="77777777" w:rsidR="003809E5" w:rsidRDefault="003809E5" w:rsidP="003809E5">
      <w:pPr>
        <w:rPr>
          <w:rFonts w:eastAsia="Calibri"/>
          <w:lang w:eastAsia="en-US"/>
        </w:rPr>
      </w:pPr>
    </w:p>
    <w:p w14:paraId="7339DDB9" w14:textId="77777777" w:rsidR="002E08D2" w:rsidRPr="003809E5" w:rsidRDefault="002E08D2" w:rsidP="002E08D2">
      <w:pPr>
        <w:spacing w:line="240" w:lineRule="atLeast"/>
        <w:jc w:val="both"/>
        <w:rPr>
          <w:b/>
        </w:rPr>
      </w:pPr>
    </w:p>
    <w:sectPr w:rsidR="002E08D2" w:rsidRPr="003809E5" w:rsidSect="00665E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6CC8" w14:textId="77777777" w:rsidR="008A4917" w:rsidRDefault="008A4917">
      <w:r>
        <w:separator/>
      </w:r>
    </w:p>
  </w:endnote>
  <w:endnote w:type="continuationSeparator" w:id="0">
    <w:p w14:paraId="2C9A5EBD" w14:textId="77777777" w:rsidR="008A4917" w:rsidRDefault="008A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1224" w14:textId="77777777" w:rsidR="00B63D46" w:rsidRDefault="00B63D46">
    <w:pPr>
      <w:pStyle w:val="Podnoje"/>
      <w:jc w:val="right"/>
    </w:pPr>
  </w:p>
  <w:p w14:paraId="047FB72A" w14:textId="77777777" w:rsidR="00B63D46" w:rsidRDefault="00B63D4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F4CA" w14:textId="77777777" w:rsidR="008A4917" w:rsidRDefault="008A4917">
      <w:r>
        <w:separator/>
      </w:r>
    </w:p>
  </w:footnote>
  <w:footnote w:type="continuationSeparator" w:id="0">
    <w:p w14:paraId="1E464C36" w14:textId="77777777" w:rsidR="008A4917" w:rsidRDefault="008A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5FF"/>
    <w:multiLevelType w:val="hybridMultilevel"/>
    <w:tmpl w:val="3D680B54"/>
    <w:lvl w:ilvl="0" w:tplc="BE8E090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A0C86"/>
    <w:multiLevelType w:val="hybridMultilevel"/>
    <w:tmpl w:val="4C0CD542"/>
    <w:lvl w:ilvl="0" w:tplc="A56A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5A12"/>
    <w:multiLevelType w:val="hybridMultilevel"/>
    <w:tmpl w:val="71A2DE82"/>
    <w:lvl w:ilvl="0" w:tplc="A56A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67E3E"/>
    <w:multiLevelType w:val="hybridMultilevel"/>
    <w:tmpl w:val="37B8E1BE"/>
    <w:lvl w:ilvl="0" w:tplc="4D2613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911F4"/>
    <w:multiLevelType w:val="hybridMultilevel"/>
    <w:tmpl w:val="9148E82C"/>
    <w:lvl w:ilvl="0" w:tplc="89BED2C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51DD2"/>
    <w:multiLevelType w:val="hybridMultilevel"/>
    <w:tmpl w:val="8C2636DA"/>
    <w:lvl w:ilvl="0" w:tplc="A56A3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74EE"/>
    <w:multiLevelType w:val="hybridMultilevel"/>
    <w:tmpl w:val="8C0E56E0"/>
    <w:lvl w:ilvl="0" w:tplc="3C8C38A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43B22"/>
    <w:multiLevelType w:val="hybridMultilevel"/>
    <w:tmpl w:val="37B8E1BE"/>
    <w:lvl w:ilvl="0" w:tplc="4D2613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390"/>
    <w:multiLevelType w:val="hybridMultilevel"/>
    <w:tmpl w:val="4EAC6A40"/>
    <w:lvl w:ilvl="0" w:tplc="A56A3BD0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DC23FF0"/>
    <w:multiLevelType w:val="hybridMultilevel"/>
    <w:tmpl w:val="432AFC2E"/>
    <w:lvl w:ilvl="0" w:tplc="A56A3B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5036684">
    <w:abstractNumId w:val="4"/>
  </w:num>
  <w:num w:numId="2" w16cid:durableId="481236542">
    <w:abstractNumId w:val="7"/>
  </w:num>
  <w:num w:numId="3" w16cid:durableId="452402205">
    <w:abstractNumId w:val="0"/>
  </w:num>
  <w:num w:numId="4" w16cid:durableId="1993215769">
    <w:abstractNumId w:val="8"/>
  </w:num>
  <w:num w:numId="5" w16cid:durableId="465121821">
    <w:abstractNumId w:val="5"/>
  </w:num>
  <w:num w:numId="6" w16cid:durableId="1502237332">
    <w:abstractNumId w:val="1"/>
  </w:num>
  <w:num w:numId="7" w16cid:durableId="1921477556">
    <w:abstractNumId w:val="2"/>
  </w:num>
  <w:num w:numId="8" w16cid:durableId="2010937356">
    <w:abstractNumId w:val="9"/>
  </w:num>
  <w:num w:numId="9" w16cid:durableId="363756001">
    <w:abstractNumId w:val="3"/>
  </w:num>
  <w:num w:numId="10" w16cid:durableId="15559700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79"/>
    <w:rsid w:val="00006808"/>
    <w:rsid w:val="00062A8A"/>
    <w:rsid w:val="000717EC"/>
    <w:rsid w:val="00152CA8"/>
    <w:rsid w:val="00156405"/>
    <w:rsid w:val="001B274A"/>
    <w:rsid w:val="0021471F"/>
    <w:rsid w:val="002747DF"/>
    <w:rsid w:val="002E08D2"/>
    <w:rsid w:val="00316546"/>
    <w:rsid w:val="00321A1B"/>
    <w:rsid w:val="00341AD1"/>
    <w:rsid w:val="003809E5"/>
    <w:rsid w:val="00383894"/>
    <w:rsid w:val="003C6C5E"/>
    <w:rsid w:val="003E1A53"/>
    <w:rsid w:val="00430796"/>
    <w:rsid w:val="004450EB"/>
    <w:rsid w:val="0050105A"/>
    <w:rsid w:val="005033D6"/>
    <w:rsid w:val="005063FE"/>
    <w:rsid w:val="0054106F"/>
    <w:rsid w:val="00695379"/>
    <w:rsid w:val="007439BB"/>
    <w:rsid w:val="007533F7"/>
    <w:rsid w:val="007E5FD6"/>
    <w:rsid w:val="00842208"/>
    <w:rsid w:val="008A4917"/>
    <w:rsid w:val="008F7D74"/>
    <w:rsid w:val="009F4DC1"/>
    <w:rsid w:val="00A83517"/>
    <w:rsid w:val="00AA0116"/>
    <w:rsid w:val="00B47BB3"/>
    <w:rsid w:val="00B513D3"/>
    <w:rsid w:val="00B63D46"/>
    <w:rsid w:val="00B65904"/>
    <w:rsid w:val="00B75A24"/>
    <w:rsid w:val="00B82E79"/>
    <w:rsid w:val="00CB3F4D"/>
    <w:rsid w:val="00CC473C"/>
    <w:rsid w:val="00D11CFD"/>
    <w:rsid w:val="00D5284A"/>
    <w:rsid w:val="00D56C4A"/>
    <w:rsid w:val="00E17AD9"/>
    <w:rsid w:val="00E53D20"/>
    <w:rsid w:val="00E6121A"/>
    <w:rsid w:val="00F0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811A"/>
  <w15:chartTrackingRefBased/>
  <w15:docId w15:val="{1A5A60F2-C2A1-4858-8FCB-E6244F0F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079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rsid w:val="00430796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307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33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33F7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422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22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3165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31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Rapaić</dc:creator>
  <cp:keywords/>
  <dc:description/>
  <cp:lastModifiedBy>Opcina Vinica</cp:lastModifiedBy>
  <cp:revision>7</cp:revision>
  <cp:lastPrinted>2023-11-21T08:43:00Z</cp:lastPrinted>
  <dcterms:created xsi:type="dcterms:W3CDTF">2023-11-13T11:26:00Z</dcterms:created>
  <dcterms:modified xsi:type="dcterms:W3CDTF">2023-11-21T08:44:00Z</dcterms:modified>
</cp:coreProperties>
</file>