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70D8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</w:t>
      </w:r>
      <w:r w:rsidRPr="00FC21E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3FF2D3B" wp14:editId="3F76DE4B">
            <wp:extent cx="609600" cy="7804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2D773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FC21E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REPUBLIKA HRVATSKA</w:t>
      </w:r>
    </w:p>
    <w:p w14:paraId="6A502D78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FC21E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 DJEČJI VRTIĆ VINICA</w:t>
      </w:r>
    </w:p>
    <w:p w14:paraId="20ED3481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Josipa Dumbovića 3, Marčan</w:t>
      </w:r>
    </w:p>
    <w:p w14:paraId="4703FF85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42207 Vinica</w:t>
      </w:r>
    </w:p>
    <w:p w14:paraId="7F6E762B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OIB: 69170324883</w:t>
      </w:r>
    </w:p>
    <w:p w14:paraId="4BB83C31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</w:p>
    <w:p w14:paraId="75EA0548" w14:textId="6733A996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KLASA: 601-02-23-07/32</w:t>
      </w:r>
    </w:p>
    <w:p w14:paraId="2DD9810F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hi-IN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URBROJ:2186-11-189-02-23-1</w:t>
      </w:r>
    </w:p>
    <w:p w14:paraId="0C38F77E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Marčan, 15. prosinac 2023.</w:t>
      </w:r>
    </w:p>
    <w:p w14:paraId="007B447D" w14:textId="77777777" w:rsidR="00DE6106" w:rsidRPr="00FC21EB" w:rsidRDefault="00DE6106" w:rsidP="00FC21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A788EC" w14:textId="1EA2E086" w:rsidR="00DE6106" w:rsidRPr="00FC21EB" w:rsidRDefault="00DE6106" w:rsidP="00FC21EB">
      <w:pPr>
        <w:widowControl w:val="0"/>
        <w:autoSpaceDE w:val="0"/>
        <w:autoSpaceDN w:val="0"/>
        <w:spacing w:after="0" w:line="240" w:lineRule="auto"/>
        <w:ind w:left="120" w:right="1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sz w:val="24"/>
          <w:szCs w:val="24"/>
        </w:rPr>
        <w:t>Na temelju članka 41. Zakona o predškolskom odgoju i obrazovanju</w:t>
      </w:r>
      <w:r w:rsidR="00B068A7">
        <w:rPr>
          <w:rFonts w:ascii="Times New Roman" w:eastAsia="Times New Roman" w:hAnsi="Times New Roman" w:cs="Times New Roman"/>
          <w:sz w:val="24"/>
          <w:szCs w:val="24"/>
        </w:rPr>
        <w:t xml:space="preserve"> („Narodne novine“ 10/97, 107/07, 94/13, 98/19, 57/22, 101/23) </w:t>
      </w:r>
      <w:r w:rsidRPr="00FC21E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i članka 32. Statuta Dječjeg vrtića Vinica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22. sjednici Upravnog vijeća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održanoj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dana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15.prosinca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2023.godine, Upravno vijeće Dječjeg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vrtića</w:t>
      </w:r>
      <w:r w:rsidRPr="00FC21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Vinica donosi :</w:t>
      </w:r>
    </w:p>
    <w:p w14:paraId="3F3C7910" w14:textId="77777777" w:rsidR="00DE6106" w:rsidRPr="00FC21EB" w:rsidRDefault="00DE6106" w:rsidP="00FC21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D1E8D" w14:textId="77777777" w:rsidR="00DE6106" w:rsidRPr="00FC21EB" w:rsidRDefault="00DE6106" w:rsidP="00FC21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C2156" w14:textId="628B365D" w:rsidR="00DE6106" w:rsidRPr="00FC21EB" w:rsidRDefault="00DE6106" w:rsidP="00FC21EB">
      <w:pPr>
        <w:widowControl w:val="0"/>
        <w:autoSpaceDE w:val="0"/>
        <w:autoSpaceDN w:val="0"/>
        <w:spacing w:after="0" w:line="240" w:lineRule="auto"/>
        <w:ind w:right="1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I._IZMJENE_I_DOPUNE_PRAVILNIKA_O_UNUTRAN"/>
      <w:bookmarkEnd w:id="0"/>
      <w:r w:rsidRPr="00FC21EB">
        <w:rPr>
          <w:rFonts w:ascii="Times New Roman" w:eastAsia="Calibri" w:hAnsi="Times New Roman" w:cs="Times New Roman"/>
          <w:b/>
          <w:bCs/>
          <w:sz w:val="24"/>
          <w:szCs w:val="24"/>
        </w:rPr>
        <w:t>PRIJEDLOG I. IZMJENE I DOPUNE PRAVILNIKA O</w:t>
      </w:r>
    </w:p>
    <w:p w14:paraId="4289C27E" w14:textId="27BD3C19" w:rsidR="00DE6106" w:rsidRPr="00FC21EB" w:rsidRDefault="00DE6106" w:rsidP="00FC21EB">
      <w:pPr>
        <w:widowControl w:val="0"/>
        <w:autoSpaceDE w:val="0"/>
        <w:autoSpaceDN w:val="0"/>
        <w:spacing w:after="0" w:line="240" w:lineRule="auto"/>
        <w:ind w:left="420" w:right="157" w:firstLine="47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1EB">
        <w:rPr>
          <w:rFonts w:ascii="Times New Roman" w:eastAsia="Calibri" w:hAnsi="Times New Roman" w:cs="Times New Roman"/>
          <w:b/>
          <w:bCs/>
          <w:sz w:val="24"/>
          <w:szCs w:val="24"/>
        </w:rPr>
        <w:t>RADU</w:t>
      </w:r>
      <w:r w:rsidRPr="00FC21EB">
        <w:rPr>
          <w:rFonts w:ascii="Times New Roman" w:eastAsia="Calibri" w:hAnsi="Times New Roman" w:cs="Times New Roman"/>
          <w:b/>
          <w:bCs/>
          <w:spacing w:val="65"/>
          <w:sz w:val="24"/>
          <w:szCs w:val="24"/>
        </w:rPr>
        <w:t xml:space="preserve"> </w:t>
      </w:r>
      <w:r w:rsidRPr="00FC21EB">
        <w:rPr>
          <w:rFonts w:ascii="Times New Roman" w:eastAsia="Calibri" w:hAnsi="Times New Roman" w:cs="Times New Roman"/>
          <w:b/>
          <w:bCs/>
          <w:sz w:val="24"/>
          <w:szCs w:val="24"/>
        </w:rPr>
        <w:t>DJEČJEG</w:t>
      </w:r>
      <w:r w:rsidRPr="00FC21E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21EB">
        <w:rPr>
          <w:rFonts w:ascii="Times New Roman" w:eastAsia="Calibri" w:hAnsi="Times New Roman" w:cs="Times New Roman"/>
          <w:b/>
          <w:bCs/>
          <w:sz w:val="24"/>
          <w:szCs w:val="24"/>
        </w:rPr>
        <w:t>VRTIĆA VINICA</w:t>
      </w:r>
    </w:p>
    <w:p w14:paraId="39F72940" w14:textId="77777777" w:rsidR="00DE6106" w:rsidRPr="00FC21EB" w:rsidRDefault="00DE6106" w:rsidP="00FC21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64F0B" w14:textId="77777777" w:rsidR="00DE6106" w:rsidRPr="00FC21EB" w:rsidRDefault="00DE6106" w:rsidP="00FC21EB">
      <w:pPr>
        <w:widowControl w:val="0"/>
        <w:autoSpaceDE w:val="0"/>
        <w:autoSpaceDN w:val="0"/>
        <w:spacing w:after="0" w:line="240" w:lineRule="auto"/>
        <w:ind w:left="3794" w:right="38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39AD41A5" w14:textId="1CCEF756" w:rsidR="00DA3645" w:rsidRPr="00FC21EB" w:rsidRDefault="00FC21EB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left="120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6106" w:rsidRPr="00FC21EB">
        <w:rPr>
          <w:rFonts w:ascii="Times New Roman" w:eastAsia="Times New Roman" w:hAnsi="Times New Roman" w:cs="Times New Roman"/>
          <w:sz w:val="24"/>
          <w:szCs w:val="24"/>
        </w:rPr>
        <w:t>Pravilnik</w:t>
      </w:r>
      <w:r w:rsidR="00881AC0" w:rsidRPr="00FC21EB">
        <w:rPr>
          <w:rFonts w:ascii="Times New Roman" w:eastAsia="Times New Roman" w:hAnsi="Times New Roman" w:cs="Times New Roman"/>
          <w:sz w:val="24"/>
          <w:szCs w:val="24"/>
        </w:rPr>
        <w:t xml:space="preserve"> o radu </w:t>
      </w:r>
      <w:r w:rsidR="00DE6106" w:rsidRPr="00FC21EB">
        <w:rPr>
          <w:rFonts w:ascii="Times New Roman" w:eastAsia="Times New Roman" w:hAnsi="Times New Roman" w:cs="Times New Roman"/>
          <w:sz w:val="24"/>
          <w:szCs w:val="24"/>
        </w:rPr>
        <w:t>Dječjeg</w:t>
      </w:r>
      <w:r w:rsidR="00DE6106" w:rsidRPr="00FC21E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E6106" w:rsidRPr="00FC21EB">
        <w:rPr>
          <w:rFonts w:ascii="Times New Roman" w:eastAsia="Times New Roman" w:hAnsi="Times New Roman" w:cs="Times New Roman"/>
          <w:sz w:val="24"/>
          <w:szCs w:val="24"/>
        </w:rPr>
        <w:t>vrtića</w:t>
      </w:r>
      <w:r w:rsidR="00DE6106" w:rsidRPr="00FC21E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E6106" w:rsidRPr="00FC21EB">
        <w:rPr>
          <w:rFonts w:ascii="Times New Roman" w:eastAsia="Times New Roman" w:hAnsi="Times New Roman" w:cs="Times New Roman"/>
          <w:sz w:val="24"/>
          <w:szCs w:val="24"/>
        </w:rPr>
        <w:t>Vinica</w:t>
      </w:r>
      <w:r w:rsidR="00B068A7">
        <w:rPr>
          <w:rFonts w:ascii="Times New Roman" w:eastAsia="Times New Roman" w:hAnsi="Times New Roman" w:cs="Times New Roman"/>
          <w:sz w:val="24"/>
          <w:szCs w:val="24"/>
        </w:rPr>
        <w:t xml:space="preserve"> (doneseni u rujnu 2020. godine) mijenja se u dijelu i sada glasi:</w:t>
      </w:r>
      <w:r w:rsidR="00DE6106" w:rsidRPr="00FC2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717147" w14:textId="77777777" w:rsidR="00DA3645" w:rsidRPr="00FC21EB" w:rsidRDefault="00DA3645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</w:p>
    <w:p w14:paraId="39AC5DB3" w14:textId="0A7D080F" w:rsidR="00DA3645" w:rsidRPr="00FC21EB" w:rsidRDefault="00881AC0" w:rsidP="00FC21EB">
      <w:pPr>
        <w:pStyle w:val="Odlomakpopisa"/>
        <w:widowControl w:val="0"/>
        <w:numPr>
          <w:ilvl w:val="0"/>
          <w:numId w:val="4"/>
        </w:numPr>
        <w:tabs>
          <w:tab w:val="left" w:pos="1689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="00DE6106" w:rsidRPr="00FC21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6106" w:rsidRPr="00FC21E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b/>
          <w:sz w:val="24"/>
          <w:szCs w:val="24"/>
        </w:rPr>
        <w:t>PLAĆE,NADOKNADE PLAĆA I DRUG</w:t>
      </w:r>
      <w:r w:rsidR="00DA3645" w:rsidRPr="00FC21E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FC21EB">
        <w:rPr>
          <w:rFonts w:ascii="Times New Roman" w:eastAsia="Times New Roman" w:hAnsi="Times New Roman" w:cs="Times New Roman"/>
          <w:b/>
          <w:sz w:val="24"/>
          <w:szCs w:val="24"/>
        </w:rPr>
        <w:t xml:space="preserve"> NOVČANE NAKNADE, </w:t>
      </w:r>
    </w:p>
    <w:p w14:paraId="63BC81DC" w14:textId="44137640" w:rsidR="00881AC0" w:rsidRPr="00FC21EB" w:rsidRDefault="00881AC0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78.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35417952" w14:textId="2BD81495" w:rsidR="00881AC0" w:rsidRPr="00FC21EB" w:rsidRDefault="00881AC0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</w:p>
    <w:p w14:paraId="6028654A" w14:textId="77777777" w:rsidR="00881AC0" w:rsidRPr="00FC21EB" w:rsidRDefault="00881AC0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left="120" w:right="157"/>
        <w:rPr>
          <w:rFonts w:ascii="Times New Roman" w:hAnsi="Times New Roman" w:cs="Times New Roman"/>
          <w:sz w:val="24"/>
          <w:szCs w:val="24"/>
        </w:rPr>
      </w:pPr>
      <w:r w:rsidRPr="00FC21EB">
        <w:rPr>
          <w:rFonts w:ascii="Times New Roman" w:hAnsi="Times New Roman" w:cs="Times New Roman"/>
          <w:sz w:val="24"/>
          <w:szCs w:val="24"/>
        </w:rPr>
        <w:t>(2) Za radna mjesta u Dječjem vrtiću utvrđuju se ovi koeficijenti:</w:t>
      </w:r>
    </w:p>
    <w:tbl>
      <w:tblPr>
        <w:tblW w:w="9840" w:type="dxa"/>
        <w:tblCellSpacing w:w="15" w:type="dxa"/>
        <w:tblBorders>
          <w:bottom w:val="single" w:sz="6" w:space="0" w:color="E8E8E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6019"/>
        <w:gridCol w:w="2543"/>
      </w:tblGrid>
      <w:tr w:rsidR="00881AC0" w:rsidRPr="00FC21EB" w14:paraId="72986284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8C2A9F8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EFF39A8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0539C1B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881AC0" w:rsidRPr="00FC21EB" w14:paraId="4E524003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5B085052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8FE490E" w14:textId="1D8DA914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 xml:space="preserve">Ravnateljica 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E45942B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881AC0" w:rsidRPr="00FC21EB" w14:paraId="662DE5CD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114EBFAB" w14:textId="6D0FF6A1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151BBC38" w14:textId="26A9DA34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Zamjenica ravnateljice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6410738D" w14:textId="68A54945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81AC0" w:rsidRPr="00FC21EB" w14:paraId="63A111C3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446E9FD0" w14:textId="688E6DFB" w:rsidR="00881AC0" w:rsidRPr="00FC21EB" w:rsidRDefault="00DA3645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AC0"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62F5B78A" w14:textId="63114326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Odgojitelj s položenim stručnim ispitom  – mag</w:t>
            </w:r>
          </w:p>
          <w:p w14:paraId="078F2631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viša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19B8DF59" w14:textId="5467A14D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5D1FFD" w14:textId="2B805801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1AC0" w:rsidRPr="00FC21EB" w14:paraId="6AB307B3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35335269" w14:textId="0F4D5A55" w:rsidR="00881AC0" w:rsidRPr="00FC21EB" w:rsidRDefault="00DA3645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AC0"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</w:tcPr>
          <w:p w14:paraId="0CED678E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Zdravstveni voditelj – medicinska sestra – mag.</w:t>
            </w:r>
          </w:p>
          <w:p w14:paraId="0AAA6B29" w14:textId="34C0C0C4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21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viša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46DDBCB1" w14:textId="78EB921C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9CA000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881AC0" w:rsidRPr="00FC21EB" w14:paraId="57992B3B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13B46D9" w14:textId="00288318" w:rsidR="00881AC0" w:rsidRPr="00FC21EB" w:rsidRDefault="00DA3645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AC0"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A19F775" w14:textId="34068E4B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 xml:space="preserve">Odgojitelj  bez položenog stručnog ispita 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1370A77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881AC0" w:rsidRPr="00FC21EB" w14:paraId="1C14E30E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A1C5286" w14:textId="22A531A1" w:rsidR="00881AC0" w:rsidRPr="00FC21EB" w:rsidRDefault="00DA3645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AC0"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B969B39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 xml:space="preserve">Odgojitelj bez odgovarajućeg obrazovanja sa položenim stručnim ispitom 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BCDAA8D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1,53 ili 1,55</w:t>
            </w:r>
          </w:p>
        </w:tc>
      </w:tr>
      <w:tr w:rsidR="00881AC0" w:rsidRPr="00FC21EB" w14:paraId="36774153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8573F10" w14:textId="2B0F0400" w:rsidR="00881AC0" w:rsidRPr="00FC21EB" w:rsidRDefault="00DA3645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AC0"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61B44BE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 xml:space="preserve">Odgojitelj bez odgovarajućeg obrazovanja bez položenog stručnog  ispita 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F291780" w14:textId="4C326A12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1AC0" w:rsidRPr="00FC21EB" w14:paraId="1DE6785A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1811CCFE" w14:textId="378705E2" w:rsidR="00881AC0" w:rsidRPr="00FC21EB" w:rsidRDefault="00DA3645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81AC0"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7DF1FCD1" w14:textId="3F059440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Radnik na administr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tivnim i pomoćnim poslovima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477CE83E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81AC0" w:rsidRPr="00FC21EB" w14:paraId="55B2CCA9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DA3E8C4" w14:textId="6A8EF3AC" w:rsidR="00881AC0" w:rsidRPr="00FC21EB" w:rsidRDefault="00DA3645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1AC0"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4257967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CAF21DC" w14:textId="61660524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AC0" w:rsidRPr="00FC21EB" w14:paraId="50C80291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7626422" w14:textId="6F8CFD45" w:rsidR="00881AC0" w:rsidRPr="00FC21EB" w:rsidRDefault="00DA3645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1AC0"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4A8460B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Pomoćna kuharica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6693D7BB" w14:textId="162C494B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1AC0" w:rsidRPr="00FC21EB" w14:paraId="069532BA" w14:textId="77777777" w:rsidTr="00EB3948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4174227" w14:textId="57D515F3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B51A4F7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632668D" w14:textId="15BFC25E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1E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DA3645" w:rsidRPr="00FC2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AC0" w:rsidRPr="00FC21EB" w14:paraId="09463621" w14:textId="77777777" w:rsidTr="00DA3645">
        <w:trPr>
          <w:tblCellSpacing w:w="15" w:type="dxa"/>
        </w:trPr>
        <w:tc>
          <w:tcPr>
            <w:tcW w:w="1233" w:type="dxa"/>
            <w:tcBorders>
              <w:top w:val="single" w:sz="6" w:space="0" w:color="E8E8E8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24C7B4A8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E8E8E8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1C6A5585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E8E8E8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365F838B" w14:textId="77777777" w:rsidR="00881AC0" w:rsidRPr="00FC21EB" w:rsidRDefault="00881AC0" w:rsidP="00FC21E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left="120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A7125" w14:textId="5CBE44BC" w:rsidR="00881AC0" w:rsidRPr="00FC21EB" w:rsidRDefault="00881AC0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</w:p>
    <w:p w14:paraId="0A5FB98A" w14:textId="155DA36D" w:rsidR="00DA3645" w:rsidRPr="00FC21EB" w:rsidRDefault="00DA3645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</w:p>
    <w:p w14:paraId="3B5C8719" w14:textId="0ED78267" w:rsidR="000A1831" w:rsidRPr="00FC21EB" w:rsidRDefault="00DA3645" w:rsidP="00FC21EB">
      <w:pPr>
        <w:pStyle w:val="Odlomakpopisa"/>
        <w:widowControl w:val="0"/>
        <w:numPr>
          <w:ilvl w:val="0"/>
          <w:numId w:val="4"/>
        </w:numPr>
        <w:tabs>
          <w:tab w:val="left" w:pos="1689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IX. OSTALA MATERIJALNA PRAVA RADNIKA, </w:t>
      </w:r>
    </w:p>
    <w:p w14:paraId="7CB25194" w14:textId="5D4A307E" w:rsidR="000A1831" w:rsidRPr="00FC21EB" w:rsidRDefault="000A1831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FB4F49" w14:textId="20807692" w:rsidR="000A1831" w:rsidRPr="00FC21EB" w:rsidRDefault="000A1831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85.,</w:t>
      </w:r>
    </w:p>
    <w:p w14:paraId="7F52846F" w14:textId="19D8031A" w:rsidR="000A1831" w:rsidRPr="00FC21EB" w:rsidRDefault="000A1831" w:rsidP="00FC21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(9) Ukoliko radnika koristi svoje vlastito prijevozno sredstvo čije korištenje nije odobreno ima pravo na naknadu troškova prijevoza u visini cijene karte putnim nalogom odobrenog prijevoznog sredstva ili pravo na naknadu troška prijevoza od sjedišta Dječjeg vrtića do odredišta navedenog u putnom nalogu i natrag, u visini 0,40 €/km.</w:t>
      </w: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14:paraId="03689B25" w14:textId="77777777" w:rsidR="000A1831" w:rsidRPr="00FC21EB" w:rsidRDefault="000A1831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89F53" w14:textId="02334AB6" w:rsidR="00DA3645" w:rsidRPr="00FC21EB" w:rsidRDefault="00DA3645" w:rsidP="00FC21EB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86.,</w:t>
      </w:r>
    </w:p>
    <w:p w14:paraId="3F03EA52" w14:textId="77777777" w:rsidR="00DA3645" w:rsidRPr="00FC21EB" w:rsidRDefault="00DA3645" w:rsidP="00FC21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(2) Naknada prijevoza radnika prema udaljenosti od mjesta stanovanja do mjesta rada je slijedeća:</w:t>
      </w:r>
    </w:p>
    <w:p w14:paraId="1441124D" w14:textId="6414799D" w:rsidR="00DA3645" w:rsidRPr="00FC21EB" w:rsidRDefault="00DA3645" w:rsidP="00FC21E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od 2 km – 4 km  naknada iznosi </w:t>
      </w:r>
      <w:r w:rsidR="000A1831"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30,00 eura</w:t>
      </w:r>
    </w:p>
    <w:p w14:paraId="1F67C487" w14:textId="7D5044CE" w:rsidR="00DA3645" w:rsidRPr="00FC21EB" w:rsidRDefault="00DA3645" w:rsidP="00FC21E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od 4 km – 8 km  naknada iznosi </w:t>
      </w:r>
      <w:r w:rsidR="000A1831"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55</w:t>
      </w: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0A1831"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14:paraId="6AEB3D7E" w14:textId="45E79F3E" w:rsidR="00DA3645" w:rsidRPr="00FC21EB" w:rsidRDefault="00DA3645" w:rsidP="00FC21E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od 8 km – 15 km  naknada iznosi </w:t>
      </w:r>
      <w:r w:rsidR="000A1831"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0A1831"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14:paraId="5DA2EB6E" w14:textId="522B133A" w:rsidR="00DA3645" w:rsidRPr="00FC21EB" w:rsidRDefault="00DA3645" w:rsidP="00FC21E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od 15 km – 27 km  naknada iznosi </w:t>
      </w:r>
      <w:r w:rsidR="000A1831"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90</w:t>
      </w: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0A1831"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14:paraId="598D683E" w14:textId="20E4FA00" w:rsidR="000A1831" w:rsidRPr="00FC21EB" w:rsidRDefault="000A1831" w:rsidP="00FC21E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B18B14" w14:textId="77777777" w:rsidR="000A1831" w:rsidRPr="00FC21EB" w:rsidRDefault="000A1831" w:rsidP="00FC21EB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X. ODLUČIVANJE O STATUSU RADNIKA I PRESTANAK RADNOG  ODNOSA</w:t>
      </w:r>
    </w:p>
    <w:p w14:paraId="34E3A6FB" w14:textId="04C5E20A" w:rsidR="000A1831" w:rsidRPr="00FC21EB" w:rsidRDefault="000A1831" w:rsidP="00FC21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91.</w:t>
      </w:r>
    </w:p>
    <w:p w14:paraId="745CD8A2" w14:textId="77777777" w:rsidR="00D42B19" w:rsidRPr="00FC21EB" w:rsidRDefault="00D42B19" w:rsidP="00FC21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(4) Članovi Upravnog vijeća imaju pravo na naknadu. Naknada se isplaćuje za svaku sjednicu Upravnog vijeća i to:</w:t>
      </w:r>
    </w:p>
    <w:p w14:paraId="28EFB0F8" w14:textId="71331EAE" w:rsidR="00D42B19" w:rsidRPr="00FC21EB" w:rsidRDefault="00D42B19" w:rsidP="00FC21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predsjednik Upravnog vijeća – </w:t>
      </w:r>
      <w:proofErr w:type="spellStart"/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netto</w:t>
      </w:r>
      <w:proofErr w:type="spellEnd"/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60,00 eura </w:t>
      </w:r>
    </w:p>
    <w:p w14:paraId="0E64E626" w14:textId="7C6DE5F2" w:rsidR="00D42B19" w:rsidRPr="00FC21EB" w:rsidRDefault="00D42B19" w:rsidP="00FC21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ostali članovi Upravnog vijeća – </w:t>
      </w:r>
      <w:proofErr w:type="spellStart"/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>netto</w:t>
      </w:r>
      <w:proofErr w:type="spellEnd"/>
      <w:r w:rsidRPr="00FC2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30,00 eura</w:t>
      </w:r>
    </w:p>
    <w:p w14:paraId="267EBD18" w14:textId="77777777" w:rsidR="000A1831" w:rsidRPr="00FC21EB" w:rsidRDefault="000A1831" w:rsidP="00FC21EB">
      <w:pPr>
        <w:pStyle w:val="Odlomakpopisa"/>
        <w:shd w:val="clear" w:color="auto" w:fill="FFFFFF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0D8AF" w14:textId="4B543DB0" w:rsidR="00D42B19" w:rsidRPr="00FC21EB" w:rsidRDefault="00FC21EB" w:rsidP="00FC2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56E57F59" w14:textId="1AEF5E7D" w:rsidR="00D42B19" w:rsidRPr="00FC21EB" w:rsidRDefault="00D42B19" w:rsidP="00B068A7">
      <w:pPr>
        <w:widowControl w:val="0"/>
        <w:autoSpaceDE w:val="0"/>
        <w:autoSpaceDN w:val="0"/>
        <w:spacing w:after="0" w:line="240" w:lineRule="auto"/>
        <w:ind w:left="120" w:right="157" w:firstLine="588"/>
        <w:rPr>
          <w:rFonts w:ascii="Times New Roman" w:eastAsia="Times New Roman" w:hAnsi="Times New Roman" w:cs="Times New Roman"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21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ostalom</w:t>
      </w:r>
      <w:r w:rsidRPr="00FC21E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dijelu</w:t>
      </w:r>
      <w:r w:rsidRPr="00FC21E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Pravilnik</w:t>
      </w:r>
      <w:r w:rsidRPr="00FC21E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C21E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FC21E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Dječjeg</w:t>
      </w:r>
      <w:r w:rsidRPr="00FC21E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vrtića</w:t>
      </w:r>
      <w:r w:rsidRPr="00FC21E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 xml:space="preserve"> Vinica</w:t>
      </w:r>
      <w:r w:rsidRPr="00FC21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ostaje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nepromijenjen.</w:t>
      </w:r>
    </w:p>
    <w:p w14:paraId="3D536800" w14:textId="77777777" w:rsidR="00D42B19" w:rsidRPr="00FC21EB" w:rsidRDefault="00D42B19" w:rsidP="00FC21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71CCE" w14:textId="0DC8BA50" w:rsidR="00FC21EB" w:rsidRPr="00FC21EB" w:rsidRDefault="00FC21EB" w:rsidP="00FC21EB">
      <w:pPr>
        <w:widowControl w:val="0"/>
        <w:autoSpaceDE w:val="0"/>
        <w:autoSpaceDN w:val="0"/>
        <w:spacing w:after="0" w:line="240" w:lineRule="auto"/>
        <w:ind w:left="120" w:right="1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53EB53D4" w14:textId="650CFA70" w:rsidR="00D42B19" w:rsidRPr="00FC21EB" w:rsidRDefault="00D42B19" w:rsidP="00B068A7">
      <w:pPr>
        <w:widowControl w:val="0"/>
        <w:autoSpaceDE w:val="0"/>
        <w:autoSpaceDN w:val="0"/>
        <w:spacing w:after="0" w:line="240" w:lineRule="auto"/>
        <w:ind w:left="120" w:right="157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sz w:val="24"/>
          <w:szCs w:val="24"/>
        </w:rPr>
        <w:t xml:space="preserve">Ovaj prijedlog </w:t>
      </w:r>
      <w:r w:rsidR="00B068A7">
        <w:rPr>
          <w:rFonts w:ascii="Times New Roman" w:eastAsia="Times New Roman" w:hAnsi="Times New Roman" w:cs="Times New Roman"/>
          <w:sz w:val="24"/>
          <w:szCs w:val="24"/>
        </w:rPr>
        <w:t xml:space="preserve">daje se Općinskom vijeću Općine Vinica na davanje prethodne suglasnosti, te će se nakon Odluke Općinskog vijeća donijeti Odluka o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I. Izmjen</w:t>
      </w:r>
      <w:r w:rsidR="00B068A7">
        <w:rPr>
          <w:rFonts w:ascii="Times New Roman" w:eastAsia="Times New Roman" w:hAnsi="Times New Roman" w:cs="Times New Roman"/>
          <w:sz w:val="24"/>
          <w:szCs w:val="24"/>
        </w:rPr>
        <w:t>ama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 xml:space="preserve"> i dopun</w:t>
      </w:r>
      <w:r w:rsidR="00B068A7">
        <w:rPr>
          <w:rFonts w:ascii="Times New Roman" w:eastAsia="Times New Roman" w:hAnsi="Times New Roman" w:cs="Times New Roman"/>
          <w:sz w:val="24"/>
          <w:szCs w:val="24"/>
        </w:rPr>
        <w:t>ama</w:t>
      </w:r>
      <w:r w:rsidRPr="00FC21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 xml:space="preserve">Pravilnika o radu Dječjeg </w:t>
      </w:r>
      <w:r w:rsidRPr="00FC21E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vrtića Vinica</w:t>
      </w:r>
      <w:r w:rsidR="00B068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41D53" w14:textId="77777777" w:rsidR="00D42B19" w:rsidRPr="00FC21EB" w:rsidRDefault="00D42B19" w:rsidP="00FC21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5D399" w14:textId="144C351F" w:rsidR="00D42B19" w:rsidRPr="00FC21EB" w:rsidRDefault="00D42B19" w:rsidP="00FC21E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sz w:val="24"/>
          <w:szCs w:val="24"/>
        </w:rPr>
        <w:t>Marčan,</w:t>
      </w:r>
      <w:r w:rsidRPr="00FC21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471A1" w:rsidRPr="00FC21E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21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471A1" w:rsidRPr="00FC21EB">
        <w:rPr>
          <w:rFonts w:ascii="Times New Roman" w:eastAsia="Times New Roman" w:hAnsi="Times New Roman" w:cs="Times New Roman"/>
          <w:sz w:val="24"/>
          <w:szCs w:val="24"/>
        </w:rPr>
        <w:t>prosinac</w:t>
      </w:r>
      <w:r w:rsidRPr="00FC21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2023.g.</w:t>
      </w:r>
    </w:p>
    <w:p w14:paraId="0BB33661" w14:textId="77777777" w:rsidR="00D42B19" w:rsidRPr="00FC21EB" w:rsidRDefault="00D42B19" w:rsidP="00FC21EB">
      <w:pPr>
        <w:widowControl w:val="0"/>
        <w:tabs>
          <w:tab w:val="left" w:pos="3719"/>
        </w:tabs>
        <w:autoSpaceDE w:val="0"/>
        <w:autoSpaceDN w:val="0"/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ab/>
        <w:t>Predsjednica</w:t>
      </w:r>
      <w:r w:rsidRPr="00FC21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Upravnog</w:t>
      </w:r>
      <w:r w:rsidRPr="00FC21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>vijeća</w:t>
      </w:r>
    </w:p>
    <w:p w14:paraId="7539D7A4" w14:textId="77777777" w:rsidR="00D42B19" w:rsidRPr="00FC21EB" w:rsidRDefault="00D42B19" w:rsidP="00FC21EB">
      <w:pPr>
        <w:widowControl w:val="0"/>
        <w:tabs>
          <w:tab w:val="left" w:pos="3719"/>
        </w:tabs>
        <w:autoSpaceDE w:val="0"/>
        <w:autoSpaceDN w:val="0"/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sz w:val="24"/>
          <w:szCs w:val="24"/>
        </w:rPr>
        <w:t>Dječjeg vrtića Vinica</w:t>
      </w:r>
    </w:p>
    <w:p w14:paraId="2EFC6C1E" w14:textId="1681E10E" w:rsidR="00D42B19" w:rsidRDefault="00D42B19" w:rsidP="00FC21EB">
      <w:pPr>
        <w:widowControl w:val="0"/>
        <w:autoSpaceDE w:val="0"/>
        <w:autoSpaceDN w:val="0"/>
        <w:spacing w:after="0" w:line="240" w:lineRule="auto"/>
        <w:ind w:right="1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1EB">
        <w:rPr>
          <w:rFonts w:ascii="Times New Roman" w:eastAsia="Times New Roman" w:hAnsi="Times New Roman" w:cs="Times New Roman"/>
          <w:sz w:val="24"/>
          <w:szCs w:val="24"/>
        </w:rPr>
        <w:t>Ana Cvetko</w:t>
      </w:r>
      <w:r w:rsidR="00B068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2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1EB">
        <w:rPr>
          <w:rFonts w:ascii="Times New Roman" w:eastAsia="Times New Roman" w:hAnsi="Times New Roman" w:cs="Times New Roman"/>
          <w:sz w:val="24"/>
          <w:szCs w:val="24"/>
        </w:rPr>
        <w:t>mag.iur</w:t>
      </w:r>
      <w:proofErr w:type="spellEnd"/>
      <w:r w:rsidRPr="00FC21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24A">
        <w:rPr>
          <w:rFonts w:ascii="Times New Roman" w:eastAsia="Times New Roman" w:hAnsi="Times New Roman" w:cs="Times New Roman"/>
          <w:sz w:val="24"/>
          <w:szCs w:val="24"/>
        </w:rPr>
        <w:t xml:space="preserve"> v.r.</w:t>
      </w:r>
    </w:p>
    <w:p w14:paraId="3E3307F3" w14:textId="77777777" w:rsidR="00B068A7" w:rsidRDefault="00B068A7" w:rsidP="00FC21EB">
      <w:pPr>
        <w:widowControl w:val="0"/>
        <w:autoSpaceDE w:val="0"/>
        <w:autoSpaceDN w:val="0"/>
        <w:spacing w:after="0" w:line="240" w:lineRule="auto"/>
        <w:ind w:right="15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0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494D"/>
    <w:multiLevelType w:val="hybridMultilevel"/>
    <w:tmpl w:val="7908B06A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FE151F1"/>
    <w:multiLevelType w:val="hybridMultilevel"/>
    <w:tmpl w:val="A5006D86"/>
    <w:lvl w:ilvl="0" w:tplc="3EF48B44">
      <w:start w:val="1"/>
      <w:numFmt w:val="decimal"/>
      <w:lvlText w:val="%1)"/>
      <w:lvlJc w:val="left"/>
      <w:pPr>
        <w:ind w:left="120" w:hanging="260"/>
      </w:pPr>
      <w:rPr>
        <w:w w:val="100"/>
        <w:lang w:val="hr-HR" w:eastAsia="en-US" w:bidi="ar-SA"/>
      </w:rPr>
    </w:lvl>
    <w:lvl w:ilvl="1" w:tplc="4CACFB06">
      <w:numFmt w:val="bullet"/>
      <w:lvlText w:val="•"/>
      <w:lvlJc w:val="left"/>
      <w:pPr>
        <w:ind w:left="966" w:hanging="260"/>
      </w:pPr>
      <w:rPr>
        <w:lang w:val="hr-HR" w:eastAsia="en-US" w:bidi="ar-SA"/>
      </w:rPr>
    </w:lvl>
    <w:lvl w:ilvl="2" w:tplc="BBE60916">
      <w:numFmt w:val="bullet"/>
      <w:lvlText w:val="•"/>
      <w:lvlJc w:val="left"/>
      <w:pPr>
        <w:ind w:left="1813" w:hanging="260"/>
      </w:pPr>
      <w:rPr>
        <w:lang w:val="hr-HR" w:eastAsia="en-US" w:bidi="ar-SA"/>
      </w:rPr>
    </w:lvl>
    <w:lvl w:ilvl="3" w:tplc="10166F62">
      <w:numFmt w:val="bullet"/>
      <w:lvlText w:val="•"/>
      <w:lvlJc w:val="left"/>
      <w:pPr>
        <w:ind w:left="2659" w:hanging="260"/>
      </w:pPr>
      <w:rPr>
        <w:lang w:val="hr-HR" w:eastAsia="en-US" w:bidi="ar-SA"/>
      </w:rPr>
    </w:lvl>
    <w:lvl w:ilvl="4" w:tplc="8D72E092">
      <w:numFmt w:val="bullet"/>
      <w:lvlText w:val="•"/>
      <w:lvlJc w:val="left"/>
      <w:pPr>
        <w:ind w:left="3506" w:hanging="260"/>
      </w:pPr>
      <w:rPr>
        <w:lang w:val="hr-HR" w:eastAsia="en-US" w:bidi="ar-SA"/>
      </w:rPr>
    </w:lvl>
    <w:lvl w:ilvl="5" w:tplc="EDB85848">
      <w:numFmt w:val="bullet"/>
      <w:lvlText w:val="•"/>
      <w:lvlJc w:val="left"/>
      <w:pPr>
        <w:ind w:left="4353" w:hanging="260"/>
      </w:pPr>
      <w:rPr>
        <w:lang w:val="hr-HR" w:eastAsia="en-US" w:bidi="ar-SA"/>
      </w:rPr>
    </w:lvl>
    <w:lvl w:ilvl="6" w:tplc="1870EF6A">
      <w:numFmt w:val="bullet"/>
      <w:lvlText w:val="•"/>
      <w:lvlJc w:val="left"/>
      <w:pPr>
        <w:ind w:left="5199" w:hanging="260"/>
      </w:pPr>
      <w:rPr>
        <w:lang w:val="hr-HR" w:eastAsia="en-US" w:bidi="ar-SA"/>
      </w:rPr>
    </w:lvl>
    <w:lvl w:ilvl="7" w:tplc="35961C86">
      <w:numFmt w:val="bullet"/>
      <w:lvlText w:val="•"/>
      <w:lvlJc w:val="left"/>
      <w:pPr>
        <w:ind w:left="6046" w:hanging="260"/>
      </w:pPr>
      <w:rPr>
        <w:lang w:val="hr-HR" w:eastAsia="en-US" w:bidi="ar-SA"/>
      </w:rPr>
    </w:lvl>
    <w:lvl w:ilvl="8" w:tplc="BF7C71E4">
      <w:numFmt w:val="bullet"/>
      <w:lvlText w:val="•"/>
      <w:lvlJc w:val="left"/>
      <w:pPr>
        <w:ind w:left="6892" w:hanging="260"/>
      </w:pPr>
      <w:rPr>
        <w:lang w:val="hr-HR" w:eastAsia="en-US" w:bidi="ar-SA"/>
      </w:rPr>
    </w:lvl>
  </w:abstractNum>
  <w:abstractNum w:abstractNumId="2" w15:restartNumberingAfterBreak="0">
    <w:nsid w:val="717E4FF3"/>
    <w:multiLevelType w:val="hybridMultilevel"/>
    <w:tmpl w:val="3F3C6170"/>
    <w:lvl w:ilvl="0" w:tplc="F600217E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6163306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0087647">
    <w:abstractNumId w:val="2"/>
  </w:num>
  <w:num w:numId="3" w16cid:durableId="1476290260">
    <w:abstractNumId w:val="2"/>
  </w:num>
  <w:num w:numId="4" w16cid:durableId="887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06"/>
    <w:rsid w:val="000A1831"/>
    <w:rsid w:val="0037324A"/>
    <w:rsid w:val="004471A1"/>
    <w:rsid w:val="00881AC0"/>
    <w:rsid w:val="00B068A7"/>
    <w:rsid w:val="00D42B19"/>
    <w:rsid w:val="00DA3645"/>
    <w:rsid w:val="00DE6106"/>
    <w:rsid w:val="00EC7944"/>
    <w:rsid w:val="00F70A24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24F4"/>
  <w15:chartTrackingRefBased/>
  <w15:docId w15:val="{FE4A63EE-6A5B-402C-ABAD-6C79651E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F19A-D74B-4CD3-8D1E-F538E946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Vinica</dc:creator>
  <cp:keywords/>
  <dc:description/>
  <cp:lastModifiedBy>Opcina Vinica</cp:lastModifiedBy>
  <cp:revision>2</cp:revision>
  <cp:lastPrinted>2023-12-15T07:57:00Z</cp:lastPrinted>
  <dcterms:created xsi:type="dcterms:W3CDTF">2023-12-22T05:51:00Z</dcterms:created>
  <dcterms:modified xsi:type="dcterms:W3CDTF">2023-12-22T05:51:00Z</dcterms:modified>
</cp:coreProperties>
</file>