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8A3E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</w:t>
      </w: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8F83032" wp14:editId="345DA457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13F2B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REPUBLIKA HRVATSKA</w:t>
      </w:r>
    </w:p>
    <w:p w14:paraId="0A213BE0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VARAŽDINSKA ŽUPANIJA</w:t>
      </w:r>
    </w:p>
    <w:p w14:paraId="3802BF64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OPĆINA VINICA</w:t>
      </w:r>
    </w:p>
    <w:p w14:paraId="5C752FF3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Općinsko vijeće</w:t>
      </w:r>
    </w:p>
    <w:p w14:paraId="16BD6834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B534E15" w14:textId="107C3DAA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KLASA: 024-04/24-01/</w:t>
      </w:r>
      <w:r w:rsidR="00EB54B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13</w:t>
      </w:r>
    </w:p>
    <w:p w14:paraId="45E76880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URBROJ: 2186-11-24-1</w:t>
      </w:r>
    </w:p>
    <w:p w14:paraId="59A0CD7E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Vinica, 28. svibnja 2024. godine</w:t>
      </w:r>
    </w:p>
    <w:p w14:paraId="01731E18" w14:textId="77777777" w:rsidR="006274B5" w:rsidRPr="000904EC" w:rsidRDefault="006274B5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103985" w14:textId="67D93F08" w:rsidR="00AC590C" w:rsidRPr="000904EC" w:rsidRDefault="00AC590C" w:rsidP="000904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30. Statuta Općine Vinica  („Službeni vjesnik Varaždinske županije“  30/20, 09/21)</w:t>
      </w:r>
      <w:r w:rsidRPr="000904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r w:rsidR="000904EC" w:rsidRPr="000904EC">
        <w:rPr>
          <w:rFonts w:ascii="Times New Roman" w:hAnsi="Times New Roman" w:cs="Times New Roman"/>
          <w:sz w:val="24"/>
          <w:szCs w:val="24"/>
        </w:rPr>
        <w:t>Općinsko vijeće donosi</w:t>
      </w:r>
    </w:p>
    <w:p w14:paraId="187B9463" w14:textId="77777777" w:rsidR="00AC590C" w:rsidRPr="000904EC" w:rsidRDefault="00AC590C" w:rsidP="000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8511C" w14:textId="6F1C13A6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C4C9362" w14:textId="77777777" w:rsidR="00AC590C" w:rsidRPr="006F2243" w:rsidRDefault="00C445ED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o prihvaćanju</w:t>
      </w:r>
      <w:r w:rsidR="00AC590C" w:rsidRPr="006F2243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50BF0C3D" w14:textId="77777777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naknade za zadržavanje nezakonito izgrađenih zgrada</w:t>
      </w:r>
    </w:p>
    <w:p w14:paraId="4C4560E4" w14:textId="77777777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u prostoru za 202</w:t>
      </w:r>
      <w:r w:rsidR="008064BA" w:rsidRPr="006F2243">
        <w:rPr>
          <w:rFonts w:ascii="Times New Roman" w:hAnsi="Times New Roman" w:cs="Times New Roman"/>
          <w:b/>
          <w:sz w:val="28"/>
          <w:szCs w:val="28"/>
        </w:rPr>
        <w:t>3</w:t>
      </w:r>
      <w:r w:rsidRPr="006F2243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1CA2F7C7" w14:textId="77777777" w:rsidR="00AC590C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5A129" w14:textId="77777777" w:rsidR="006F2243" w:rsidRPr="000904EC" w:rsidRDefault="006F2243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844D1" w14:textId="25F27911" w:rsidR="00AC590C" w:rsidRPr="000904EC" w:rsidRDefault="000904E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DF62EA5" w14:textId="19E34843" w:rsidR="00AC590C" w:rsidRPr="000904EC" w:rsidRDefault="00AC590C" w:rsidP="006F2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0904EC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0904EC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0904EC">
        <w:rPr>
          <w:rFonts w:ascii="Times New Roman" w:hAnsi="Times New Roman" w:cs="Times New Roman"/>
          <w:sz w:val="24"/>
          <w:szCs w:val="24"/>
        </w:rPr>
        <w:t xml:space="preserve"> </w:t>
      </w:r>
      <w:r w:rsidRPr="000904EC">
        <w:rPr>
          <w:rFonts w:ascii="Times New Roman" w:hAnsi="Times New Roman" w:cs="Times New Roman"/>
          <w:sz w:val="24"/>
          <w:szCs w:val="24"/>
        </w:rPr>
        <w:t>naknade za zadržavanje nezakonito izgrađenih zgrada u prostoru za 202</w:t>
      </w:r>
      <w:r w:rsidR="008064BA" w:rsidRPr="000904EC">
        <w:rPr>
          <w:rFonts w:ascii="Times New Roman" w:hAnsi="Times New Roman" w:cs="Times New Roman"/>
          <w:sz w:val="24"/>
          <w:szCs w:val="24"/>
        </w:rPr>
        <w:t>3</w:t>
      </w:r>
      <w:r w:rsidRPr="000904EC">
        <w:rPr>
          <w:rFonts w:ascii="Times New Roman" w:hAnsi="Times New Roman" w:cs="Times New Roman"/>
          <w:sz w:val="24"/>
          <w:szCs w:val="24"/>
        </w:rPr>
        <w:t>. godinu.</w:t>
      </w:r>
    </w:p>
    <w:p w14:paraId="18685266" w14:textId="77777777" w:rsidR="00AC590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03FA3365" w14:textId="795234B2" w:rsidR="000904EC" w:rsidRPr="000904EC" w:rsidRDefault="000904E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52DE09A" w14:textId="1DB51FF6" w:rsidR="00AC590C" w:rsidRPr="000904EC" w:rsidRDefault="000904E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C0E7412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Ovaj Zaključak objaviti će se u Službenom vjesniku Varaždinske županije.</w:t>
      </w:r>
    </w:p>
    <w:p w14:paraId="4EDA9EA6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052038" w14:textId="77777777" w:rsidR="00AC590C" w:rsidRPr="000904EC" w:rsidRDefault="00AC590C" w:rsidP="000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1DCFC" w14:textId="77777777" w:rsidR="00AC590C" w:rsidRPr="000904EC" w:rsidRDefault="00AC590C" w:rsidP="0009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="006274B5" w:rsidRPr="000904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04EC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197784D1" w14:textId="77777777" w:rsidR="00AC590C" w:rsidRPr="000904EC" w:rsidRDefault="00AC590C" w:rsidP="000904E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Općinskog vijeća Općine Vinica</w:t>
      </w:r>
    </w:p>
    <w:p w14:paraId="192F1487" w14:textId="77777777" w:rsidR="00AC590C" w:rsidRPr="000904EC" w:rsidRDefault="00AC590C" w:rsidP="000904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 xml:space="preserve"> Predrag Štromar</w:t>
      </w:r>
    </w:p>
    <w:p w14:paraId="3E334746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090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27CF" w14:textId="77777777" w:rsidR="0077123B" w:rsidRDefault="0077123B" w:rsidP="00AC590C">
      <w:pPr>
        <w:spacing w:after="0" w:line="240" w:lineRule="auto"/>
      </w:pPr>
      <w:r>
        <w:separator/>
      </w:r>
    </w:p>
  </w:endnote>
  <w:endnote w:type="continuationSeparator" w:id="0">
    <w:p w14:paraId="7BB7317E" w14:textId="77777777" w:rsidR="0077123B" w:rsidRDefault="0077123B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197E" w14:textId="77777777" w:rsidR="0077123B" w:rsidRDefault="0077123B" w:rsidP="00AC590C">
      <w:pPr>
        <w:spacing w:after="0" w:line="240" w:lineRule="auto"/>
      </w:pPr>
      <w:r>
        <w:separator/>
      </w:r>
    </w:p>
  </w:footnote>
  <w:footnote w:type="continuationSeparator" w:id="0">
    <w:p w14:paraId="406BF205" w14:textId="77777777" w:rsidR="0077123B" w:rsidRDefault="0077123B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A0B6" w14:textId="28BE059A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85E7D"/>
    <w:rsid w:val="000904EC"/>
    <w:rsid w:val="003503C6"/>
    <w:rsid w:val="006274B5"/>
    <w:rsid w:val="0065656A"/>
    <w:rsid w:val="00692B85"/>
    <w:rsid w:val="006F2243"/>
    <w:rsid w:val="0077123B"/>
    <w:rsid w:val="00790724"/>
    <w:rsid w:val="00804119"/>
    <w:rsid w:val="008064BA"/>
    <w:rsid w:val="00AC590C"/>
    <w:rsid w:val="00BF15CC"/>
    <w:rsid w:val="00C445ED"/>
    <w:rsid w:val="00C540BA"/>
    <w:rsid w:val="00D667A6"/>
    <w:rsid w:val="00D96FC4"/>
    <w:rsid w:val="00EA4229"/>
    <w:rsid w:val="00EB54B8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6285"/>
  <w15:docId w15:val="{18815D03-EC78-4D65-A36B-EB33A16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Opcina Vinica</cp:lastModifiedBy>
  <cp:revision>5</cp:revision>
  <cp:lastPrinted>2024-05-28T09:22:00Z</cp:lastPrinted>
  <dcterms:created xsi:type="dcterms:W3CDTF">2024-05-23T06:03:00Z</dcterms:created>
  <dcterms:modified xsi:type="dcterms:W3CDTF">2024-05-28T09:22:00Z</dcterms:modified>
</cp:coreProperties>
</file>