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2B75B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bookmarkStart w:id="0" w:name="_Hlk150845308"/>
      <w:r w:rsidRPr="00656E5F">
        <w:rPr>
          <w:rFonts w:eastAsiaTheme="minorHAnsi"/>
          <w:i/>
          <w:noProof/>
          <w:sz w:val="24"/>
          <w:szCs w:val="24"/>
          <w:lang w:val="hr-HR" w:eastAsia="en-US"/>
        </w:rPr>
        <w:t xml:space="preserve">                  </w:t>
      </w:r>
      <w:bookmarkStart w:id="1" w:name="_Hlk145059216"/>
      <w:bookmarkStart w:id="2" w:name="_Hlk150842910"/>
      <w:r w:rsidRPr="00656E5F">
        <w:rPr>
          <w:rFonts w:eastAsiaTheme="minorHAnsi"/>
          <w:noProof/>
          <w:sz w:val="24"/>
          <w:szCs w:val="24"/>
          <w:lang w:val="hr-HR" w:eastAsia="en-US"/>
        </w:rPr>
        <w:drawing>
          <wp:inline distT="0" distB="0" distL="0" distR="0" wp14:anchorId="3256DBC0" wp14:editId="493935A2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0FEF2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 xml:space="preserve">  REPUBLIKA HRVATSKA</w:t>
      </w:r>
    </w:p>
    <w:p w14:paraId="44A13812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>VARAŽDINSKA ŽUPANIJA</w:t>
      </w:r>
    </w:p>
    <w:p w14:paraId="77F0E02E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 xml:space="preserve">         OPĆINA VINICA</w:t>
      </w:r>
    </w:p>
    <w:p w14:paraId="6ED53626" w14:textId="24E82DC4" w:rsid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 xml:space="preserve">          Općins</w:t>
      </w:r>
      <w:r w:rsidR="00E26945">
        <w:rPr>
          <w:rFonts w:eastAsiaTheme="minorHAnsi"/>
          <w:noProof/>
          <w:sz w:val="24"/>
          <w:szCs w:val="24"/>
          <w:lang w:val="hr-HR" w:eastAsia="en-US"/>
        </w:rPr>
        <w:t>ki načelnik</w:t>
      </w:r>
    </w:p>
    <w:p w14:paraId="053A3DBD" w14:textId="77777777" w:rsidR="00D715F0" w:rsidRPr="00656E5F" w:rsidRDefault="00D715F0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</w:p>
    <w:bookmarkEnd w:id="1"/>
    <w:bookmarkEnd w:id="2"/>
    <w:bookmarkEnd w:id="0"/>
    <w:p w14:paraId="37DE7F05" w14:textId="354FA9C1" w:rsidR="000500F9" w:rsidRPr="00A12BEF" w:rsidRDefault="000500F9" w:rsidP="000500F9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 xml:space="preserve">KLASA: </w:t>
      </w:r>
      <w:r w:rsidR="00E26945">
        <w:rPr>
          <w:rFonts w:eastAsia="Calibri"/>
          <w:noProof/>
          <w:sz w:val="24"/>
          <w:szCs w:val="24"/>
        </w:rPr>
        <w:t>024-04/25-02/11</w:t>
      </w:r>
    </w:p>
    <w:p w14:paraId="6DBBA846" w14:textId="78310725" w:rsidR="000500F9" w:rsidRPr="00A12BEF" w:rsidRDefault="000500F9" w:rsidP="000500F9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>URBROJ:</w:t>
      </w:r>
      <w:r>
        <w:rPr>
          <w:rFonts w:eastAsia="Calibri"/>
          <w:noProof/>
          <w:sz w:val="24"/>
          <w:szCs w:val="24"/>
        </w:rPr>
        <w:t xml:space="preserve"> </w:t>
      </w:r>
      <w:r w:rsidR="00E26945">
        <w:rPr>
          <w:rFonts w:eastAsia="Calibri"/>
          <w:noProof/>
          <w:sz w:val="24"/>
          <w:szCs w:val="24"/>
        </w:rPr>
        <w:t>2186-11-25-1</w:t>
      </w:r>
    </w:p>
    <w:p w14:paraId="53336DE1" w14:textId="57E45A91" w:rsidR="000500F9" w:rsidRPr="00A12BEF" w:rsidRDefault="000500F9" w:rsidP="000500F9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>Vinica</w:t>
      </w:r>
      <w:bookmarkStart w:id="3" w:name="_Hlk107477342"/>
      <w:r w:rsidRPr="00A12BEF">
        <w:rPr>
          <w:rFonts w:eastAsia="Calibri"/>
          <w:noProof/>
          <w:sz w:val="24"/>
          <w:szCs w:val="24"/>
        </w:rPr>
        <w:t xml:space="preserve">, </w:t>
      </w:r>
      <w:bookmarkEnd w:id="3"/>
      <w:r w:rsidR="00E26945">
        <w:rPr>
          <w:rFonts w:eastAsia="Calibri"/>
          <w:noProof/>
          <w:sz w:val="24"/>
          <w:szCs w:val="24"/>
        </w:rPr>
        <w:t>20. ožujka 2025. godine</w:t>
      </w:r>
    </w:p>
    <w:p w14:paraId="3EE7F19E" w14:textId="77777777" w:rsidR="00D506E5" w:rsidRPr="00656E5F" w:rsidRDefault="00D506E5">
      <w:pPr>
        <w:jc w:val="both"/>
        <w:rPr>
          <w:sz w:val="24"/>
          <w:szCs w:val="24"/>
          <w:lang w:val="hr-HR"/>
        </w:rPr>
      </w:pPr>
    </w:p>
    <w:p w14:paraId="529F4325" w14:textId="2DA41A6D" w:rsidR="00902BB9" w:rsidRPr="00656E5F" w:rsidRDefault="008D1928" w:rsidP="00820468">
      <w:pPr>
        <w:ind w:firstLine="720"/>
        <w:jc w:val="both"/>
        <w:rPr>
          <w:sz w:val="24"/>
          <w:szCs w:val="24"/>
          <w:lang w:val="hr-HR"/>
        </w:rPr>
      </w:pPr>
      <w:r w:rsidRPr="00656E5F">
        <w:rPr>
          <w:sz w:val="24"/>
          <w:szCs w:val="24"/>
          <w:lang w:val="hr-HR"/>
        </w:rPr>
        <w:t xml:space="preserve">Na temelju članka </w:t>
      </w:r>
      <w:r w:rsidR="00656E5F">
        <w:rPr>
          <w:sz w:val="24"/>
          <w:szCs w:val="24"/>
          <w:lang w:val="hr-HR"/>
        </w:rPr>
        <w:t>1</w:t>
      </w:r>
      <w:r w:rsidR="008C3D6C" w:rsidRPr="00656E5F">
        <w:rPr>
          <w:sz w:val="24"/>
          <w:szCs w:val="24"/>
          <w:lang w:val="hr-HR"/>
        </w:rPr>
        <w:t xml:space="preserve">2. </w:t>
      </w:r>
      <w:r w:rsidR="00902BB9" w:rsidRPr="00656E5F">
        <w:rPr>
          <w:sz w:val="24"/>
          <w:szCs w:val="24"/>
          <w:lang w:val="hr-HR"/>
        </w:rPr>
        <w:t xml:space="preserve">Zakona o </w:t>
      </w:r>
      <w:r w:rsidR="00656E5F">
        <w:rPr>
          <w:sz w:val="24"/>
          <w:szCs w:val="24"/>
          <w:lang w:val="hr-HR"/>
        </w:rPr>
        <w:t>financiranju vodnog gospodarstva</w:t>
      </w:r>
      <w:r w:rsidR="00902BB9" w:rsidRPr="00656E5F">
        <w:rPr>
          <w:sz w:val="24"/>
          <w:szCs w:val="24"/>
          <w:lang w:val="hr-HR"/>
        </w:rPr>
        <w:t xml:space="preserve"> („Narodne novine“ </w:t>
      </w:r>
      <w:r w:rsidR="00656E5F">
        <w:rPr>
          <w:sz w:val="24"/>
          <w:szCs w:val="24"/>
          <w:lang w:val="hr-HR"/>
        </w:rPr>
        <w:t>153/09, 56/13, 154/14, 119/15, 120/16, 127/17</w:t>
      </w:r>
      <w:r w:rsidR="006230B4">
        <w:rPr>
          <w:sz w:val="24"/>
          <w:szCs w:val="24"/>
          <w:lang w:val="hr-HR"/>
        </w:rPr>
        <w:t>,</w:t>
      </w:r>
      <w:r w:rsidR="00656E5F">
        <w:rPr>
          <w:sz w:val="24"/>
          <w:szCs w:val="24"/>
          <w:lang w:val="hr-HR"/>
        </w:rPr>
        <w:t xml:space="preserve"> 66/19</w:t>
      </w:r>
      <w:r w:rsidR="006230B4">
        <w:rPr>
          <w:sz w:val="24"/>
          <w:szCs w:val="24"/>
          <w:lang w:val="hr-HR"/>
        </w:rPr>
        <w:t>,</w:t>
      </w:r>
      <w:r w:rsidR="00D847C9">
        <w:rPr>
          <w:sz w:val="24"/>
          <w:szCs w:val="24"/>
          <w:lang w:val="hr-HR"/>
        </w:rPr>
        <w:t xml:space="preserve"> 36/24</w:t>
      </w:r>
      <w:r w:rsidR="00902BB9" w:rsidRPr="00656E5F">
        <w:rPr>
          <w:sz w:val="24"/>
          <w:szCs w:val="24"/>
          <w:lang w:val="hr-HR"/>
        </w:rPr>
        <w:t>) te član</w:t>
      </w:r>
      <w:r w:rsidR="008C3D6C" w:rsidRPr="00656E5F">
        <w:rPr>
          <w:sz w:val="24"/>
          <w:szCs w:val="24"/>
          <w:lang w:val="hr-HR"/>
        </w:rPr>
        <w:t xml:space="preserve">ka </w:t>
      </w:r>
      <w:r w:rsidR="00E26945">
        <w:rPr>
          <w:sz w:val="24"/>
          <w:szCs w:val="24"/>
          <w:lang w:val="hr-HR"/>
        </w:rPr>
        <w:t>46</w:t>
      </w:r>
      <w:r w:rsidR="008C3D6C" w:rsidRPr="00656E5F">
        <w:rPr>
          <w:sz w:val="24"/>
          <w:szCs w:val="24"/>
          <w:lang w:val="hr-HR"/>
        </w:rPr>
        <w:t>. Statuta Općine Vinica („</w:t>
      </w:r>
      <w:r w:rsidR="00902BB9" w:rsidRPr="00656E5F">
        <w:rPr>
          <w:sz w:val="24"/>
          <w:szCs w:val="24"/>
          <w:lang w:val="hr-HR"/>
        </w:rPr>
        <w:t xml:space="preserve">Službeni vjesnik Varaždinske županije“ </w:t>
      </w:r>
      <w:r w:rsidR="008C3D6C" w:rsidRPr="00656E5F">
        <w:rPr>
          <w:sz w:val="24"/>
          <w:szCs w:val="24"/>
          <w:lang w:val="hr-HR"/>
        </w:rPr>
        <w:t>3</w:t>
      </w:r>
      <w:r w:rsidR="00656E5F">
        <w:rPr>
          <w:sz w:val="24"/>
          <w:szCs w:val="24"/>
          <w:lang w:val="hr-HR"/>
        </w:rPr>
        <w:t>0/</w:t>
      </w:r>
      <w:r w:rsidR="008C3D6C" w:rsidRPr="00656E5F">
        <w:rPr>
          <w:sz w:val="24"/>
          <w:szCs w:val="24"/>
          <w:lang w:val="hr-HR"/>
        </w:rPr>
        <w:t>20</w:t>
      </w:r>
      <w:r w:rsidR="00E26945">
        <w:rPr>
          <w:sz w:val="24"/>
          <w:szCs w:val="24"/>
          <w:lang w:val="hr-HR"/>
        </w:rPr>
        <w:t xml:space="preserve">, </w:t>
      </w:r>
      <w:r w:rsidR="008C3D6C" w:rsidRPr="00656E5F">
        <w:rPr>
          <w:sz w:val="24"/>
          <w:szCs w:val="24"/>
          <w:lang w:val="hr-HR"/>
        </w:rPr>
        <w:t xml:space="preserve">09/21) </w:t>
      </w:r>
      <w:bookmarkStart w:id="4" w:name="_Hlk150846227"/>
      <w:r w:rsidR="00E26945" w:rsidRPr="00E26945">
        <w:rPr>
          <w:sz w:val="24"/>
          <w:szCs w:val="24"/>
          <w:lang w:val="hr-HR"/>
        </w:rPr>
        <w:t>općinski načelnik Općine Vinice donosi</w:t>
      </w:r>
    </w:p>
    <w:bookmarkEnd w:id="4"/>
    <w:p w14:paraId="3C29CCEE" w14:textId="77777777" w:rsidR="00DC323E" w:rsidRPr="00656E5F" w:rsidRDefault="00DC323E">
      <w:pPr>
        <w:jc w:val="both"/>
        <w:rPr>
          <w:sz w:val="24"/>
          <w:szCs w:val="24"/>
          <w:lang w:val="hr-HR"/>
        </w:rPr>
      </w:pPr>
    </w:p>
    <w:p w14:paraId="61E7CAC3" w14:textId="5F20CA68" w:rsidR="006230B4" w:rsidRDefault="006230B4" w:rsidP="006230B4">
      <w:pPr>
        <w:tabs>
          <w:tab w:val="left" w:pos="4067"/>
          <w:tab w:val="center" w:pos="4703"/>
        </w:tabs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Izvješće o </w:t>
      </w:r>
      <w:r w:rsidR="00E26945">
        <w:rPr>
          <w:b/>
          <w:sz w:val="28"/>
          <w:szCs w:val="28"/>
          <w:lang w:val="hr-HR"/>
        </w:rPr>
        <w:t>i</w:t>
      </w:r>
      <w:r>
        <w:rPr>
          <w:b/>
          <w:sz w:val="28"/>
          <w:szCs w:val="28"/>
          <w:lang w:val="hr-HR"/>
        </w:rPr>
        <w:t>zvršenju</w:t>
      </w:r>
    </w:p>
    <w:p w14:paraId="12C013DE" w14:textId="139931D0" w:rsidR="00656E5F" w:rsidRPr="00977B2D" w:rsidRDefault="006230B4" w:rsidP="006230B4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Programa </w:t>
      </w:r>
      <w:r w:rsidR="00656E5F" w:rsidRPr="00977B2D">
        <w:rPr>
          <w:b/>
          <w:sz w:val="28"/>
          <w:szCs w:val="28"/>
          <w:lang w:val="hr-HR"/>
        </w:rPr>
        <w:t xml:space="preserve">utroška sredstava vodnog doprinosa </w:t>
      </w:r>
      <w:r>
        <w:rPr>
          <w:b/>
          <w:sz w:val="28"/>
          <w:szCs w:val="28"/>
          <w:lang w:val="hr-HR"/>
        </w:rPr>
        <w:t>za</w:t>
      </w:r>
      <w:r w:rsidR="00E26945">
        <w:rPr>
          <w:b/>
          <w:sz w:val="28"/>
          <w:szCs w:val="28"/>
          <w:lang w:val="hr-HR"/>
        </w:rPr>
        <w:t xml:space="preserve"> </w:t>
      </w:r>
      <w:r w:rsidR="00656E5F" w:rsidRPr="00977B2D">
        <w:rPr>
          <w:b/>
          <w:sz w:val="28"/>
          <w:szCs w:val="28"/>
          <w:lang w:val="hr-HR"/>
        </w:rPr>
        <w:t>2024. godin</w:t>
      </w:r>
      <w:r w:rsidR="00E26945">
        <w:rPr>
          <w:b/>
          <w:sz w:val="28"/>
          <w:szCs w:val="28"/>
          <w:lang w:val="hr-HR"/>
        </w:rPr>
        <w:t>u</w:t>
      </w:r>
    </w:p>
    <w:p w14:paraId="688C5557" w14:textId="77777777" w:rsidR="00D506E5" w:rsidRPr="00656E5F" w:rsidRDefault="00D506E5" w:rsidP="00820468">
      <w:pPr>
        <w:jc w:val="center"/>
        <w:rPr>
          <w:b/>
          <w:sz w:val="24"/>
          <w:szCs w:val="24"/>
          <w:lang w:val="hr-HR"/>
        </w:rPr>
      </w:pPr>
    </w:p>
    <w:p w14:paraId="6D1D7669" w14:textId="77777777" w:rsidR="00DC323E" w:rsidRPr="00656E5F" w:rsidRDefault="00DC323E" w:rsidP="00820468">
      <w:pPr>
        <w:jc w:val="center"/>
        <w:rPr>
          <w:b/>
          <w:sz w:val="24"/>
          <w:szCs w:val="24"/>
          <w:lang w:val="hr-HR"/>
        </w:rPr>
      </w:pPr>
    </w:p>
    <w:p w14:paraId="1E549853" w14:textId="77777777" w:rsidR="00D506E5" w:rsidRPr="00656E5F" w:rsidRDefault="00463B27" w:rsidP="00820468">
      <w:pPr>
        <w:jc w:val="center"/>
        <w:rPr>
          <w:b/>
          <w:bCs/>
          <w:sz w:val="24"/>
          <w:szCs w:val="24"/>
          <w:lang w:val="hr-HR"/>
        </w:rPr>
      </w:pPr>
      <w:r w:rsidRPr="00656E5F">
        <w:rPr>
          <w:b/>
          <w:bCs/>
          <w:sz w:val="24"/>
          <w:szCs w:val="24"/>
          <w:lang w:val="hr-HR"/>
        </w:rPr>
        <w:t>Članak 1.</w:t>
      </w:r>
    </w:p>
    <w:p w14:paraId="7D3565E5" w14:textId="28933EE9" w:rsidR="00656E5F" w:rsidRDefault="00463B27" w:rsidP="00820468">
      <w:pPr>
        <w:ind w:firstLine="720"/>
        <w:jc w:val="both"/>
        <w:rPr>
          <w:sz w:val="24"/>
          <w:szCs w:val="24"/>
          <w:lang w:val="hr-HR"/>
        </w:rPr>
      </w:pPr>
      <w:r w:rsidRPr="00656E5F">
        <w:rPr>
          <w:sz w:val="24"/>
          <w:szCs w:val="24"/>
          <w:lang w:val="hr-HR"/>
        </w:rPr>
        <w:t xml:space="preserve">Ovim </w:t>
      </w:r>
      <w:r w:rsidR="006230B4">
        <w:rPr>
          <w:sz w:val="24"/>
          <w:szCs w:val="24"/>
          <w:lang w:val="hr-HR"/>
        </w:rPr>
        <w:t xml:space="preserve">Izvršenje </w:t>
      </w:r>
      <w:r w:rsidRPr="00656E5F">
        <w:rPr>
          <w:sz w:val="24"/>
          <w:szCs w:val="24"/>
          <w:lang w:val="hr-HR"/>
        </w:rPr>
        <w:t>Program</w:t>
      </w:r>
      <w:r w:rsidR="006230B4">
        <w:rPr>
          <w:sz w:val="24"/>
          <w:szCs w:val="24"/>
          <w:lang w:val="hr-HR"/>
        </w:rPr>
        <w:t>a</w:t>
      </w:r>
      <w:r w:rsidRPr="00656E5F">
        <w:rPr>
          <w:sz w:val="24"/>
          <w:szCs w:val="24"/>
          <w:lang w:val="hr-HR"/>
        </w:rPr>
        <w:t xml:space="preserve"> </w:t>
      </w:r>
      <w:r w:rsidR="00656E5F">
        <w:rPr>
          <w:sz w:val="24"/>
          <w:szCs w:val="24"/>
          <w:lang w:val="hr-HR"/>
        </w:rPr>
        <w:t>utroška sredstava vodnog doprinosa za 2024. godinu utvrđuje se namjena korištenja i kontrola utroška sredstava vodnog doprinosa kojeg plaća investitor u smislu propisa o prostornom uređenju i gradnji.</w:t>
      </w:r>
    </w:p>
    <w:p w14:paraId="5E980545" w14:textId="155F4584" w:rsidR="00656E5F" w:rsidRDefault="00656E5F" w:rsidP="00820468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Vodni doprinos obračunava se rješenjem o obračunu vodnog doprinosa kojeg donose Hrvatske vode na području Općine Vinica. Općini Vinica pripada 8 % vodnog doprinosa naplaćenog na području Općine.</w:t>
      </w:r>
    </w:p>
    <w:p w14:paraId="78C005A7" w14:textId="77777777" w:rsidR="00656E5F" w:rsidRDefault="00656E5F" w:rsidP="00820468">
      <w:pPr>
        <w:ind w:firstLine="720"/>
        <w:jc w:val="both"/>
        <w:rPr>
          <w:sz w:val="24"/>
          <w:szCs w:val="24"/>
          <w:lang w:val="hr-HR"/>
        </w:rPr>
      </w:pPr>
    </w:p>
    <w:p w14:paraId="09A9F695" w14:textId="77777777" w:rsidR="00D506E5" w:rsidRPr="00656E5F" w:rsidRDefault="00463B27" w:rsidP="00820468">
      <w:pPr>
        <w:jc w:val="center"/>
        <w:rPr>
          <w:b/>
          <w:bCs/>
          <w:sz w:val="24"/>
          <w:szCs w:val="24"/>
          <w:lang w:val="hr-HR"/>
        </w:rPr>
      </w:pPr>
      <w:r w:rsidRPr="00656E5F">
        <w:rPr>
          <w:b/>
          <w:bCs/>
          <w:sz w:val="24"/>
          <w:szCs w:val="24"/>
          <w:lang w:val="hr-HR"/>
        </w:rPr>
        <w:t>Članak 2.</w:t>
      </w:r>
    </w:p>
    <w:p w14:paraId="32E4EE6C" w14:textId="36A49CD6" w:rsidR="006230B4" w:rsidRDefault="00656E5F" w:rsidP="00E2694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6230B4" w:rsidRPr="006230B4">
        <w:rPr>
          <w:sz w:val="24"/>
          <w:szCs w:val="24"/>
          <w:lang w:val="hr-HR"/>
        </w:rPr>
        <w:t xml:space="preserve">Utvrđuje se da je 2024. godine izvršen Program utroška sredstava od naknade za promjenu namjene </w:t>
      </w:r>
      <w:r w:rsidR="006230B4">
        <w:rPr>
          <w:sz w:val="24"/>
          <w:szCs w:val="24"/>
          <w:lang w:val="hr-HR"/>
        </w:rPr>
        <w:t>vodnog doprinosa</w:t>
      </w:r>
      <w:r w:rsidR="006230B4" w:rsidRPr="006230B4">
        <w:rPr>
          <w:sz w:val="24"/>
          <w:szCs w:val="24"/>
          <w:lang w:val="hr-HR"/>
        </w:rPr>
        <w:t xml:space="preserve"> kako slijedi</w:t>
      </w:r>
      <w:r w:rsidR="006230B4">
        <w:rPr>
          <w:sz w:val="24"/>
          <w:szCs w:val="24"/>
          <w:lang w:val="hr-HR"/>
        </w:rPr>
        <w:t>:</w:t>
      </w:r>
    </w:p>
    <w:p w14:paraId="0BC5CC1C" w14:textId="200A11F5" w:rsidR="00820468" w:rsidRDefault="006230B4" w:rsidP="00E26945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PLAN: </w:t>
      </w:r>
      <w:r w:rsidR="00656E5F">
        <w:rPr>
          <w:sz w:val="24"/>
          <w:szCs w:val="24"/>
          <w:lang w:val="hr-HR"/>
        </w:rPr>
        <w:t>5.000,00 €.</w:t>
      </w:r>
    </w:p>
    <w:p w14:paraId="568D8A09" w14:textId="41F0D227" w:rsidR="00656E5F" w:rsidRDefault="006230B4" w:rsidP="00E26945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REALIZIRANO: 4.462,01 </w:t>
      </w:r>
      <w:r w:rsidRPr="006230B4">
        <w:rPr>
          <w:sz w:val="24"/>
          <w:szCs w:val="24"/>
          <w:lang w:val="hr-HR"/>
        </w:rPr>
        <w:t>€</w:t>
      </w:r>
    </w:p>
    <w:p w14:paraId="74ECFB35" w14:textId="11504DAE" w:rsidR="006230B4" w:rsidRDefault="006230B4" w:rsidP="00E26945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UTROŠENO: 4.462,01 </w:t>
      </w:r>
      <w:r w:rsidRPr="006230B4">
        <w:rPr>
          <w:sz w:val="24"/>
          <w:szCs w:val="24"/>
          <w:lang w:val="hr-HR"/>
        </w:rPr>
        <w:t>€</w:t>
      </w:r>
    </w:p>
    <w:p w14:paraId="788FF77C" w14:textId="77777777" w:rsidR="00E26945" w:rsidRPr="00656E5F" w:rsidRDefault="00E26945" w:rsidP="00E26945">
      <w:pPr>
        <w:ind w:left="720" w:firstLine="720"/>
        <w:rPr>
          <w:sz w:val="24"/>
          <w:szCs w:val="24"/>
          <w:lang w:val="hr-HR"/>
        </w:rPr>
      </w:pPr>
    </w:p>
    <w:p w14:paraId="791707BB" w14:textId="1E583F82" w:rsidR="00656E5F" w:rsidRDefault="00414D08" w:rsidP="00414D08">
      <w:pPr>
        <w:jc w:val="center"/>
        <w:rPr>
          <w:b/>
          <w:bCs/>
          <w:sz w:val="24"/>
          <w:szCs w:val="24"/>
          <w:lang w:val="hr-HR"/>
        </w:rPr>
      </w:pPr>
      <w:r w:rsidRPr="00414D08">
        <w:rPr>
          <w:b/>
          <w:bCs/>
          <w:sz w:val="24"/>
          <w:szCs w:val="24"/>
          <w:lang w:val="hr-HR"/>
        </w:rPr>
        <w:t xml:space="preserve">Članak </w:t>
      </w:r>
      <w:r w:rsidR="006230B4">
        <w:rPr>
          <w:b/>
          <w:bCs/>
          <w:sz w:val="24"/>
          <w:szCs w:val="24"/>
          <w:lang w:val="hr-HR"/>
        </w:rPr>
        <w:t>3</w:t>
      </w:r>
      <w:r w:rsidRPr="00414D08">
        <w:rPr>
          <w:b/>
          <w:bCs/>
          <w:sz w:val="24"/>
          <w:szCs w:val="24"/>
          <w:lang w:val="hr-HR"/>
        </w:rPr>
        <w:t>.</w:t>
      </w:r>
    </w:p>
    <w:p w14:paraId="1714BEAD" w14:textId="0A9E5C35" w:rsidR="006A7666" w:rsidRDefault="006A7666" w:rsidP="00E26945">
      <w:pPr>
        <w:ind w:firstLine="720"/>
        <w:jc w:val="both"/>
        <w:rPr>
          <w:sz w:val="24"/>
          <w:szCs w:val="24"/>
          <w:lang w:val="hr-HR"/>
        </w:rPr>
      </w:pPr>
      <w:r w:rsidRPr="006A7666">
        <w:rPr>
          <w:sz w:val="24"/>
          <w:szCs w:val="24"/>
          <w:lang w:val="hr-HR"/>
        </w:rPr>
        <w:t xml:space="preserve">Sredstva iz članka 2. ovog </w:t>
      </w:r>
      <w:r>
        <w:rPr>
          <w:sz w:val="24"/>
          <w:szCs w:val="24"/>
          <w:lang w:val="hr-HR"/>
        </w:rPr>
        <w:t xml:space="preserve">Izvršenja </w:t>
      </w:r>
      <w:r w:rsidRPr="006A7666">
        <w:rPr>
          <w:sz w:val="24"/>
          <w:szCs w:val="24"/>
          <w:lang w:val="hr-HR"/>
        </w:rPr>
        <w:t xml:space="preserve">Programa koristiti </w:t>
      </w:r>
      <w:r>
        <w:rPr>
          <w:sz w:val="24"/>
          <w:szCs w:val="24"/>
          <w:lang w:val="hr-HR"/>
        </w:rPr>
        <w:t xml:space="preserve">utrošila su se za </w:t>
      </w:r>
      <w:r w:rsidRPr="006A7666">
        <w:rPr>
          <w:sz w:val="24"/>
          <w:szCs w:val="24"/>
          <w:lang w:val="hr-HR"/>
        </w:rPr>
        <w:t>održavanja čistoće javnih površina</w:t>
      </w:r>
      <w:r>
        <w:rPr>
          <w:sz w:val="24"/>
          <w:szCs w:val="24"/>
          <w:lang w:val="hr-HR"/>
        </w:rPr>
        <w:t xml:space="preserve">. </w:t>
      </w:r>
    </w:p>
    <w:p w14:paraId="6431BF66" w14:textId="77777777" w:rsidR="006A7666" w:rsidRDefault="006A7666" w:rsidP="006A7666">
      <w:pPr>
        <w:jc w:val="both"/>
        <w:rPr>
          <w:sz w:val="24"/>
          <w:szCs w:val="24"/>
          <w:lang w:val="hr-HR"/>
        </w:rPr>
      </w:pPr>
    </w:p>
    <w:p w14:paraId="6506349B" w14:textId="0C04D59D" w:rsidR="006A7666" w:rsidRPr="00414D08" w:rsidRDefault="006A7666" w:rsidP="00414D08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Članak 4. </w:t>
      </w:r>
    </w:p>
    <w:p w14:paraId="5D49513E" w14:textId="40A82B5C" w:rsidR="00D506E5" w:rsidRPr="00656E5F" w:rsidRDefault="00E26945" w:rsidP="00414D08">
      <w:pPr>
        <w:ind w:firstLine="720"/>
        <w:jc w:val="both"/>
        <w:rPr>
          <w:sz w:val="24"/>
          <w:szCs w:val="24"/>
          <w:lang w:val="hr-HR"/>
        </w:rPr>
      </w:pPr>
      <w:r w:rsidRPr="00E26945">
        <w:rPr>
          <w:sz w:val="24"/>
          <w:szCs w:val="24"/>
          <w:lang w:val="hr-HR"/>
        </w:rPr>
        <w:t>Ovo Izvješće upućuje se Općinskom vijeću Općine Vinica na prihvaćanje.</w:t>
      </w:r>
    </w:p>
    <w:p w14:paraId="60BEA48B" w14:textId="77777777" w:rsidR="00DA00A6" w:rsidRDefault="00DA00A6" w:rsidP="00820468">
      <w:pPr>
        <w:ind w:firstLine="720"/>
        <w:jc w:val="both"/>
        <w:rPr>
          <w:sz w:val="24"/>
          <w:szCs w:val="24"/>
          <w:lang w:val="hr-HR"/>
        </w:rPr>
      </w:pPr>
    </w:p>
    <w:p w14:paraId="591EAD01" w14:textId="77777777" w:rsidR="00E26945" w:rsidRPr="004A733F" w:rsidRDefault="00E26945" w:rsidP="00E26945">
      <w:pPr>
        <w:autoSpaceDN w:val="0"/>
        <w:adjustRightInd w:val="0"/>
        <w:ind w:firstLine="709"/>
        <w:rPr>
          <w:b/>
          <w:sz w:val="24"/>
          <w:szCs w:val="24"/>
        </w:rPr>
      </w:pPr>
      <w:bookmarkStart w:id="5" w:name="_Hlk167347551"/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OPĆINSKI </w:t>
      </w:r>
      <w:r w:rsidRPr="004A733F">
        <w:rPr>
          <w:b/>
          <w:sz w:val="24"/>
          <w:szCs w:val="24"/>
        </w:rPr>
        <w:t>NAČELNIK OPĆINE VINICA</w:t>
      </w:r>
    </w:p>
    <w:p w14:paraId="3B054F32" w14:textId="2C83AE8D" w:rsidR="006230B4" w:rsidRPr="00656E5F" w:rsidRDefault="00E26945" w:rsidP="00E26945">
      <w:pPr>
        <w:autoSpaceDN w:val="0"/>
        <w:adjustRightInd w:val="0"/>
        <w:ind w:firstLine="709"/>
        <w:rPr>
          <w:sz w:val="24"/>
          <w:szCs w:val="24"/>
          <w:lang w:val="hr-HR"/>
        </w:rPr>
      </w:pPr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  <w:t xml:space="preserve">  dr. sc. Branimir Štimec, prof.</w:t>
      </w:r>
      <w:bookmarkEnd w:id="5"/>
    </w:p>
    <w:sectPr w:rsidR="006230B4" w:rsidRPr="00656E5F" w:rsidSect="001976A1"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AE14A" w14:textId="77777777" w:rsidR="00A24B37" w:rsidRDefault="00A24B37" w:rsidP="00AE5741">
      <w:r>
        <w:separator/>
      </w:r>
    </w:p>
  </w:endnote>
  <w:endnote w:type="continuationSeparator" w:id="0">
    <w:p w14:paraId="35853DAD" w14:textId="77777777" w:rsidR="00A24B37" w:rsidRDefault="00A24B37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BF205" w14:textId="77777777" w:rsidR="00A24B37" w:rsidRDefault="00A24B37" w:rsidP="00AE5741">
      <w:r>
        <w:separator/>
      </w:r>
    </w:p>
  </w:footnote>
  <w:footnote w:type="continuationSeparator" w:id="0">
    <w:p w14:paraId="165247F1" w14:textId="77777777" w:rsidR="00A24B37" w:rsidRDefault="00A24B37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963F0"/>
    <w:multiLevelType w:val="hybridMultilevel"/>
    <w:tmpl w:val="E50217D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0367">
    <w:abstractNumId w:val="0"/>
  </w:num>
  <w:num w:numId="2" w16cid:durableId="414207474">
    <w:abstractNumId w:val="4"/>
  </w:num>
  <w:num w:numId="3" w16cid:durableId="1381513243">
    <w:abstractNumId w:val="2"/>
  </w:num>
  <w:num w:numId="4" w16cid:durableId="1470651">
    <w:abstractNumId w:val="1"/>
  </w:num>
  <w:num w:numId="5" w16cid:durableId="1420979978">
    <w:abstractNumId w:val="5"/>
  </w:num>
  <w:num w:numId="6" w16cid:durableId="2086874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13C71"/>
    <w:rsid w:val="0003271C"/>
    <w:rsid w:val="000500F9"/>
    <w:rsid w:val="00081FD2"/>
    <w:rsid w:val="000A4108"/>
    <w:rsid w:val="000B7F44"/>
    <w:rsid w:val="000F4767"/>
    <w:rsid w:val="0012164A"/>
    <w:rsid w:val="00125F02"/>
    <w:rsid w:val="00137483"/>
    <w:rsid w:val="001507C4"/>
    <w:rsid w:val="001526A0"/>
    <w:rsid w:val="00171172"/>
    <w:rsid w:val="00186ACC"/>
    <w:rsid w:val="00191604"/>
    <w:rsid w:val="001976A1"/>
    <w:rsid w:val="001D01B7"/>
    <w:rsid w:val="001F30A6"/>
    <w:rsid w:val="001F4E7E"/>
    <w:rsid w:val="0027129D"/>
    <w:rsid w:val="00275EEB"/>
    <w:rsid w:val="00276146"/>
    <w:rsid w:val="00286F7E"/>
    <w:rsid w:val="002C2960"/>
    <w:rsid w:val="002F3E11"/>
    <w:rsid w:val="003159C9"/>
    <w:rsid w:val="003209AD"/>
    <w:rsid w:val="00353C19"/>
    <w:rsid w:val="00372BD5"/>
    <w:rsid w:val="00383974"/>
    <w:rsid w:val="0038502C"/>
    <w:rsid w:val="003A3121"/>
    <w:rsid w:val="003C38DD"/>
    <w:rsid w:val="003C7378"/>
    <w:rsid w:val="003D5368"/>
    <w:rsid w:val="003D5FB9"/>
    <w:rsid w:val="003E31BA"/>
    <w:rsid w:val="003E5D0B"/>
    <w:rsid w:val="003F216D"/>
    <w:rsid w:val="00400D3D"/>
    <w:rsid w:val="00414D08"/>
    <w:rsid w:val="004276B7"/>
    <w:rsid w:val="00427F2D"/>
    <w:rsid w:val="00451C65"/>
    <w:rsid w:val="00453B01"/>
    <w:rsid w:val="00463B27"/>
    <w:rsid w:val="00486AEC"/>
    <w:rsid w:val="004A328C"/>
    <w:rsid w:val="004A4128"/>
    <w:rsid w:val="004A5E39"/>
    <w:rsid w:val="004C5AD2"/>
    <w:rsid w:val="004D4312"/>
    <w:rsid w:val="004E3152"/>
    <w:rsid w:val="00502A87"/>
    <w:rsid w:val="00504B9D"/>
    <w:rsid w:val="005203AC"/>
    <w:rsid w:val="00542831"/>
    <w:rsid w:val="00543B6C"/>
    <w:rsid w:val="00545A39"/>
    <w:rsid w:val="00547C1C"/>
    <w:rsid w:val="00551CF4"/>
    <w:rsid w:val="0055261D"/>
    <w:rsid w:val="00552BEA"/>
    <w:rsid w:val="00563D51"/>
    <w:rsid w:val="00577B26"/>
    <w:rsid w:val="00590AD2"/>
    <w:rsid w:val="00592D00"/>
    <w:rsid w:val="005D08DC"/>
    <w:rsid w:val="0060302F"/>
    <w:rsid w:val="006230B4"/>
    <w:rsid w:val="006475D4"/>
    <w:rsid w:val="0065445F"/>
    <w:rsid w:val="00656E5F"/>
    <w:rsid w:val="006877FA"/>
    <w:rsid w:val="00697DBD"/>
    <w:rsid w:val="006A7666"/>
    <w:rsid w:val="006B129F"/>
    <w:rsid w:val="006C0B5F"/>
    <w:rsid w:val="006E5B72"/>
    <w:rsid w:val="006E79F1"/>
    <w:rsid w:val="00737752"/>
    <w:rsid w:val="007403DF"/>
    <w:rsid w:val="0077730E"/>
    <w:rsid w:val="00787F92"/>
    <w:rsid w:val="007A5CD0"/>
    <w:rsid w:val="007F2EDE"/>
    <w:rsid w:val="00820468"/>
    <w:rsid w:val="00870754"/>
    <w:rsid w:val="00892DA2"/>
    <w:rsid w:val="008B224E"/>
    <w:rsid w:val="008B6669"/>
    <w:rsid w:val="008C1CB6"/>
    <w:rsid w:val="008C3D6C"/>
    <w:rsid w:val="008D1928"/>
    <w:rsid w:val="00902BB9"/>
    <w:rsid w:val="0092656D"/>
    <w:rsid w:val="009311AF"/>
    <w:rsid w:val="00933472"/>
    <w:rsid w:val="00940315"/>
    <w:rsid w:val="00973705"/>
    <w:rsid w:val="0097396C"/>
    <w:rsid w:val="0097634C"/>
    <w:rsid w:val="00977B2D"/>
    <w:rsid w:val="00986EB5"/>
    <w:rsid w:val="009932AD"/>
    <w:rsid w:val="00997428"/>
    <w:rsid w:val="009D590F"/>
    <w:rsid w:val="00A0466C"/>
    <w:rsid w:val="00A121BA"/>
    <w:rsid w:val="00A1314E"/>
    <w:rsid w:val="00A24B37"/>
    <w:rsid w:val="00A25CB0"/>
    <w:rsid w:val="00A3382A"/>
    <w:rsid w:val="00A37898"/>
    <w:rsid w:val="00A406D8"/>
    <w:rsid w:val="00A4403F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5EA5"/>
    <w:rsid w:val="00B95345"/>
    <w:rsid w:val="00BA08B9"/>
    <w:rsid w:val="00BB7363"/>
    <w:rsid w:val="00BD134C"/>
    <w:rsid w:val="00BD54FF"/>
    <w:rsid w:val="00C04FDD"/>
    <w:rsid w:val="00C11FED"/>
    <w:rsid w:val="00C2559E"/>
    <w:rsid w:val="00C26012"/>
    <w:rsid w:val="00C33C4B"/>
    <w:rsid w:val="00C51B35"/>
    <w:rsid w:val="00C53216"/>
    <w:rsid w:val="00C82DE9"/>
    <w:rsid w:val="00C83E2A"/>
    <w:rsid w:val="00C92211"/>
    <w:rsid w:val="00C92C36"/>
    <w:rsid w:val="00C94350"/>
    <w:rsid w:val="00CB17A3"/>
    <w:rsid w:val="00CC4287"/>
    <w:rsid w:val="00CD2B8C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70192"/>
    <w:rsid w:val="00D70530"/>
    <w:rsid w:val="00D715F0"/>
    <w:rsid w:val="00D847C9"/>
    <w:rsid w:val="00DA00A6"/>
    <w:rsid w:val="00DC323E"/>
    <w:rsid w:val="00DD7862"/>
    <w:rsid w:val="00DE4F6A"/>
    <w:rsid w:val="00E1412E"/>
    <w:rsid w:val="00E1638A"/>
    <w:rsid w:val="00E2438C"/>
    <w:rsid w:val="00E26945"/>
    <w:rsid w:val="00E83990"/>
    <w:rsid w:val="00E95148"/>
    <w:rsid w:val="00EF02F0"/>
    <w:rsid w:val="00EF37DC"/>
    <w:rsid w:val="00EF41D1"/>
    <w:rsid w:val="00EF484C"/>
    <w:rsid w:val="00F04A61"/>
    <w:rsid w:val="00F10DD7"/>
    <w:rsid w:val="00F13733"/>
    <w:rsid w:val="00F148A2"/>
    <w:rsid w:val="00F25369"/>
    <w:rsid w:val="00F34EC0"/>
    <w:rsid w:val="00F45DB2"/>
    <w:rsid w:val="00F53297"/>
    <w:rsid w:val="00F56228"/>
    <w:rsid w:val="00F85D1B"/>
    <w:rsid w:val="00F92D54"/>
    <w:rsid w:val="00FA2BE3"/>
    <w:rsid w:val="00FE4ADA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D8F2"/>
  <w15:docId w15:val="{0B308F66-3982-4826-86EA-6D0A589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jeloteksta2">
    <w:name w:val="Body Text 2"/>
    <w:basedOn w:val="Normal"/>
    <w:link w:val="Tijeloteksta2Char"/>
    <w:rsid w:val="00E26945"/>
    <w:pPr>
      <w:suppressAutoHyphens w:val="0"/>
      <w:autoSpaceDN w:val="0"/>
      <w:adjustRightInd w:val="0"/>
    </w:pPr>
    <w:rPr>
      <w:sz w:val="24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E26945"/>
    <w:rPr>
      <w:rFonts w:ascii="Times New Roman" w:eastAsia="Times New Roman" w:hAnsi="Times New Roman" w:cs="Times New Roman"/>
      <w:szCs w:val="2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78919-44FE-45B3-9A40-CEB3C89B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 Vinica</dc:creator>
  <cp:lastModifiedBy>Opcina Vinica</cp:lastModifiedBy>
  <cp:revision>3</cp:revision>
  <cp:lastPrinted>2025-03-27T07:12:00Z</cp:lastPrinted>
  <dcterms:created xsi:type="dcterms:W3CDTF">2025-03-21T08:39:00Z</dcterms:created>
  <dcterms:modified xsi:type="dcterms:W3CDTF">2025-03-27T07:12:00Z</dcterms:modified>
  <dc:language>hr-HR</dc:language>
</cp:coreProperties>
</file>