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8785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r w:rsidRPr="00B8292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9B2548" wp14:editId="2CF24314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8F206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REPUBLIKA HRVATSKA</w:t>
      </w:r>
    </w:p>
    <w:p w14:paraId="32E9C1E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VARAŽDINSKA ŽUPANIJA</w:t>
      </w:r>
    </w:p>
    <w:p w14:paraId="4CC14A3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OPĆINA VINICA</w:t>
      </w:r>
    </w:p>
    <w:p w14:paraId="2E49AEE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5BC86661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</w:p>
    <w:p w14:paraId="0C0BEAB6" w14:textId="26806552" w:rsidR="00136E45" w:rsidRPr="00136E45" w:rsidRDefault="00136E45" w:rsidP="00136E45">
      <w:pPr>
        <w:overflowPunct/>
        <w:autoSpaceDE/>
        <w:autoSpaceDN/>
        <w:adjustRightInd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/>
        </w:rPr>
      </w:pPr>
      <w:r w:rsidRPr="00136E45">
        <w:rPr>
          <w:noProof/>
          <w:color w:val="000000"/>
          <w:sz w:val="24"/>
          <w:szCs w:val="24"/>
          <w:lang w:val="hr-HR"/>
        </w:rPr>
        <w:t>KLASA: 024-04/25-01/</w:t>
      </w:r>
      <w:r>
        <w:rPr>
          <w:noProof/>
          <w:color w:val="000000"/>
          <w:sz w:val="24"/>
          <w:szCs w:val="24"/>
          <w:lang w:val="hr-HR"/>
        </w:rPr>
        <w:t>25</w:t>
      </w:r>
    </w:p>
    <w:p w14:paraId="4037FAFF" w14:textId="77777777" w:rsidR="00136E45" w:rsidRPr="00136E45" w:rsidRDefault="00136E45" w:rsidP="00136E45">
      <w:pPr>
        <w:overflowPunct/>
        <w:autoSpaceDE/>
        <w:autoSpaceDN/>
        <w:adjustRightInd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/>
        </w:rPr>
      </w:pPr>
      <w:r w:rsidRPr="00136E45">
        <w:rPr>
          <w:noProof/>
          <w:color w:val="000000"/>
          <w:sz w:val="24"/>
          <w:szCs w:val="24"/>
          <w:lang w:val="hr-HR"/>
        </w:rPr>
        <w:t>URBROJ: 2186-11-25-1</w:t>
      </w:r>
    </w:p>
    <w:p w14:paraId="3EA4DFEB" w14:textId="77777777" w:rsidR="00136E45" w:rsidRPr="00136E45" w:rsidRDefault="00136E45" w:rsidP="00136E45">
      <w:pPr>
        <w:overflowPunct/>
        <w:autoSpaceDE/>
        <w:autoSpaceDN/>
        <w:adjustRightInd/>
        <w:ind w:left="10" w:hanging="10"/>
        <w:jc w:val="both"/>
        <w:textAlignment w:val="auto"/>
        <w:rPr>
          <w:color w:val="000000"/>
          <w:sz w:val="24"/>
          <w:szCs w:val="24"/>
          <w:lang w:val="hr-HR"/>
        </w:rPr>
      </w:pPr>
      <w:r w:rsidRPr="00136E45">
        <w:rPr>
          <w:noProof/>
          <w:color w:val="000000"/>
          <w:sz w:val="24"/>
          <w:szCs w:val="24"/>
          <w:lang w:val="hr-HR"/>
        </w:rPr>
        <w:t>Vinica, 27. ožujka 2025. godine</w:t>
      </w:r>
    </w:p>
    <w:p w14:paraId="5F2C09AA" w14:textId="77777777" w:rsidR="00F44E03" w:rsidRPr="00B82926" w:rsidRDefault="00F44E03" w:rsidP="00F03910">
      <w:pPr>
        <w:rPr>
          <w:color w:val="000000"/>
          <w:sz w:val="24"/>
          <w:szCs w:val="24"/>
          <w:lang w:val="hr-HR"/>
        </w:rPr>
      </w:pPr>
    </w:p>
    <w:p w14:paraId="4C7E07D4" w14:textId="14F410BE" w:rsidR="00920B1B" w:rsidRDefault="00F44E03" w:rsidP="00F03910">
      <w:pPr>
        <w:ind w:firstLine="708"/>
        <w:jc w:val="both"/>
        <w:rPr>
          <w:color w:val="000000"/>
          <w:sz w:val="24"/>
          <w:szCs w:val="24"/>
          <w:lang w:val="hr-HR"/>
        </w:rPr>
      </w:pPr>
      <w:r w:rsidRPr="00B82926">
        <w:rPr>
          <w:color w:val="000000"/>
          <w:sz w:val="24"/>
          <w:szCs w:val="24"/>
          <w:lang w:val="hr-HR"/>
        </w:rPr>
        <w:t xml:space="preserve">Na temelju članka </w:t>
      </w:r>
      <w:r w:rsidR="001F7B6C">
        <w:rPr>
          <w:color w:val="000000"/>
          <w:sz w:val="24"/>
          <w:szCs w:val="24"/>
          <w:lang w:val="hr-HR"/>
        </w:rPr>
        <w:t xml:space="preserve">69. stavka 4. Zakona o gospodarenju otpadom („Narodne novine“ 84/21, 142/23) te članka </w:t>
      </w:r>
      <w:r w:rsidR="008839E3">
        <w:rPr>
          <w:color w:val="000000"/>
          <w:sz w:val="24"/>
          <w:szCs w:val="24"/>
          <w:lang w:val="hr-HR"/>
        </w:rPr>
        <w:t>30</w:t>
      </w:r>
      <w:r w:rsidR="00920B1B">
        <w:rPr>
          <w:color w:val="000000"/>
          <w:sz w:val="24"/>
          <w:szCs w:val="24"/>
          <w:lang w:val="hr-HR"/>
        </w:rPr>
        <w:t xml:space="preserve">. </w:t>
      </w:r>
      <w:r w:rsidRPr="00B82926">
        <w:rPr>
          <w:color w:val="000000"/>
          <w:sz w:val="24"/>
          <w:szCs w:val="24"/>
          <w:lang w:val="hr-HR"/>
        </w:rPr>
        <w:t>Statuta Općine Vinica ("Službeni vjesnik Varaždinske županije“ 30/20</w:t>
      </w:r>
      <w:r w:rsidR="001F7B6C">
        <w:rPr>
          <w:color w:val="000000"/>
          <w:sz w:val="24"/>
          <w:szCs w:val="24"/>
          <w:lang w:val="hr-HR"/>
        </w:rPr>
        <w:t>,</w:t>
      </w:r>
      <w:r w:rsidR="002A418C" w:rsidRPr="00B82926">
        <w:rPr>
          <w:color w:val="000000"/>
          <w:sz w:val="24"/>
          <w:szCs w:val="24"/>
          <w:lang w:val="hr-HR"/>
        </w:rPr>
        <w:t xml:space="preserve"> 09/21</w:t>
      </w:r>
      <w:r w:rsidRPr="00B82926">
        <w:rPr>
          <w:color w:val="000000"/>
          <w:sz w:val="24"/>
          <w:szCs w:val="24"/>
          <w:lang w:val="hr-HR"/>
        </w:rPr>
        <w:t>)</w:t>
      </w:r>
      <w:r w:rsidR="001F7B6C">
        <w:rPr>
          <w:color w:val="000000"/>
          <w:sz w:val="24"/>
          <w:szCs w:val="24"/>
          <w:lang w:val="hr-HR"/>
        </w:rPr>
        <w:t>,</w:t>
      </w:r>
      <w:r w:rsidRPr="00B82926">
        <w:rPr>
          <w:color w:val="000000"/>
          <w:sz w:val="24"/>
          <w:szCs w:val="24"/>
          <w:lang w:val="hr-HR"/>
        </w:rPr>
        <w:t xml:space="preserve"> </w:t>
      </w:r>
      <w:r w:rsidR="00920B1B">
        <w:rPr>
          <w:color w:val="000000"/>
          <w:sz w:val="24"/>
          <w:szCs w:val="24"/>
          <w:lang w:val="hr-HR"/>
        </w:rPr>
        <w:t xml:space="preserve">Općinsko vijeće </w:t>
      </w:r>
      <w:r w:rsidR="008839E3">
        <w:rPr>
          <w:color w:val="000000"/>
          <w:sz w:val="24"/>
          <w:szCs w:val="24"/>
          <w:lang w:val="hr-HR"/>
        </w:rPr>
        <w:t xml:space="preserve">Općine Vinica </w:t>
      </w:r>
      <w:r w:rsidR="00920B1B">
        <w:rPr>
          <w:color w:val="000000"/>
          <w:sz w:val="24"/>
          <w:szCs w:val="24"/>
          <w:lang w:val="hr-HR"/>
        </w:rPr>
        <w:t>don</w:t>
      </w:r>
      <w:r w:rsidR="00875391">
        <w:rPr>
          <w:color w:val="000000"/>
          <w:sz w:val="24"/>
          <w:szCs w:val="24"/>
          <w:lang w:val="hr-HR"/>
        </w:rPr>
        <w:t>ijelo je</w:t>
      </w:r>
    </w:p>
    <w:p w14:paraId="66E9B98D" w14:textId="77777777" w:rsidR="00D20BCD" w:rsidRPr="00B82926" w:rsidRDefault="00D20BCD" w:rsidP="00F03910">
      <w:pPr>
        <w:jc w:val="both"/>
        <w:rPr>
          <w:color w:val="000000"/>
          <w:sz w:val="24"/>
          <w:szCs w:val="24"/>
          <w:lang w:val="hr-HR"/>
        </w:rPr>
      </w:pPr>
    </w:p>
    <w:p w14:paraId="07036011" w14:textId="77777777" w:rsidR="008839E3" w:rsidRDefault="008839E3" w:rsidP="00F03910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ZAKLJUČAK</w:t>
      </w:r>
    </w:p>
    <w:p w14:paraId="73E114FA" w14:textId="6A6D8CA2" w:rsidR="0081058C" w:rsidRDefault="008839E3" w:rsidP="008839E3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o usvajanju Izvješća o </w:t>
      </w:r>
      <w:r w:rsidR="001F7B6C">
        <w:rPr>
          <w:b/>
          <w:sz w:val="28"/>
          <w:szCs w:val="28"/>
          <w:lang w:val="hr-HR"/>
        </w:rPr>
        <w:t>radu davatelja javne usluge za 2024. godinu</w:t>
      </w:r>
      <w:bookmarkStart w:id="1" w:name="_Hlk129340628"/>
    </w:p>
    <w:p w14:paraId="1DBA9FBA" w14:textId="77777777" w:rsidR="008839E3" w:rsidRDefault="008839E3" w:rsidP="008839E3">
      <w:pPr>
        <w:jc w:val="center"/>
        <w:rPr>
          <w:color w:val="000000"/>
          <w:sz w:val="24"/>
          <w:szCs w:val="24"/>
          <w:lang w:val="hr-HR"/>
        </w:rPr>
      </w:pPr>
    </w:p>
    <w:p w14:paraId="2C8ED43A" w14:textId="77777777" w:rsidR="008839E3" w:rsidRPr="00B82926" w:rsidRDefault="008839E3" w:rsidP="008839E3">
      <w:pPr>
        <w:jc w:val="center"/>
        <w:rPr>
          <w:color w:val="000000"/>
          <w:sz w:val="24"/>
          <w:szCs w:val="24"/>
          <w:lang w:val="hr-HR"/>
        </w:rPr>
      </w:pPr>
    </w:p>
    <w:bookmarkEnd w:id="1"/>
    <w:p w14:paraId="7A599133" w14:textId="77777777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B82926">
        <w:rPr>
          <w:rFonts w:eastAsia="Calibri"/>
          <w:b/>
          <w:bCs/>
          <w:sz w:val="24"/>
          <w:szCs w:val="24"/>
          <w:lang w:eastAsia="en-US"/>
        </w:rPr>
        <w:t>Članak</w:t>
      </w:r>
      <w:proofErr w:type="spellEnd"/>
      <w:r w:rsidRPr="00B82926">
        <w:rPr>
          <w:rFonts w:eastAsia="Calibri"/>
          <w:b/>
          <w:bCs/>
          <w:sz w:val="24"/>
          <w:szCs w:val="24"/>
          <w:lang w:eastAsia="en-US"/>
        </w:rPr>
        <w:t xml:space="preserve"> 1.</w:t>
      </w:r>
    </w:p>
    <w:p w14:paraId="4CF8D257" w14:textId="2398AC10" w:rsidR="00920B1B" w:rsidRDefault="008839E3" w:rsidP="00F03910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 xml:space="preserve">Općinsko vijeće Općine Vinica usvaja Izvješće o </w:t>
      </w:r>
      <w:r w:rsidR="001F7B6C">
        <w:rPr>
          <w:noProof/>
          <w:sz w:val="24"/>
          <w:szCs w:val="24"/>
          <w:lang w:val="hr-HR"/>
        </w:rPr>
        <w:t>radu davatelja javne usluge za 2024. godinu, podnijeto od društva Čistoća d.o.o., O. Price 13, 42000 Varaždin</w:t>
      </w:r>
      <w:r>
        <w:rPr>
          <w:noProof/>
          <w:sz w:val="24"/>
          <w:szCs w:val="24"/>
          <w:lang w:val="hr-HR"/>
        </w:rPr>
        <w:t>.</w:t>
      </w:r>
    </w:p>
    <w:p w14:paraId="25274778" w14:textId="77777777" w:rsidR="008839E3" w:rsidRPr="00B82926" w:rsidRDefault="008839E3" w:rsidP="00F03910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</w:p>
    <w:p w14:paraId="59245D7E" w14:textId="6663B888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spellStart"/>
      <w:r w:rsidRPr="00B82926">
        <w:rPr>
          <w:rFonts w:eastAsia="Calibri"/>
          <w:b/>
          <w:bCs/>
          <w:sz w:val="24"/>
          <w:szCs w:val="24"/>
          <w:lang w:eastAsia="en-US"/>
        </w:rPr>
        <w:t>Članak</w:t>
      </w:r>
      <w:proofErr w:type="spellEnd"/>
      <w:r w:rsidRPr="00B82926">
        <w:rPr>
          <w:rFonts w:eastAsia="Calibri"/>
          <w:b/>
          <w:bCs/>
          <w:sz w:val="24"/>
          <w:szCs w:val="24"/>
          <w:lang w:eastAsia="en-US"/>
        </w:rPr>
        <w:t xml:space="preserve"> 2.</w:t>
      </w:r>
    </w:p>
    <w:p w14:paraId="3E38CA90" w14:textId="77777777" w:rsidR="008839E3" w:rsidRDefault="008839E3" w:rsidP="00F03910">
      <w:pPr>
        <w:widowControl w:val="0"/>
        <w:ind w:right="283" w:firstLine="720"/>
        <w:jc w:val="both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Izvješće čini sastavni dio ovog Zaključka.</w:t>
      </w:r>
    </w:p>
    <w:p w14:paraId="20C2360C" w14:textId="77777777" w:rsidR="00097E83" w:rsidRPr="00097E83" w:rsidRDefault="00097E83" w:rsidP="00097E83">
      <w:pPr>
        <w:overflowPunct/>
        <w:autoSpaceDE/>
        <w:autoSpaceDN/>
        <w:adjustRightInd/>
        <w:textAlignment w:val="auto"/>
        <w:rPr>
          <w:sz w:val="24"/>
          <w:szCs w:val="24"/>
          <w:lang w:val="hr-HR"/>
        </w:rPr>
      </w:pPr>
    </w:p>
    <w:p w14:paraId="55A035A9" w14:textId="77777777" w:rsidR="00097E83" w:rsidRPr="00097E83" w:rsidRDefault="00097E83" w:rsidP="00097E83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  <w:lang w:val="hr-HR"/>
        </w:rPr>
      </w:pPr>
      <w:r w:rsidRPr="00097E83">
        <w:rPr>
          <w:b/>
          <w:bCs/>
          <w:sz w:val="24"/>
          <w:szCs w:val="24"/>
          <w:lang w:val="hr-HR"/>
        </w:rPr>
        <w:t>Članak 3.</w:t>
      </w:r>
    </w:p>
    <w:p w14:paraId="7E378349" w14:textId="77777777" w:rsidR="00097E83" w:rsidRPr="00097E83" w:rsidRDefault="00097E83" w:rsidP="00097E83">
      <w:pPr>
        <w:ind w:firstLine="720"/>
        <w:jc w:val="both"/>
        <w:rPr>
          <w:sz w:val="24"/>
          <w:szCs w:val="24"/>
          <w:lang w:val="hr-HR"/>
        </w:rPr>
      </w:pPr>
      <w:r w:rsidRPr="00097E83">
        <w:rPr>
          <w:sz w:val="24"/>
          <w:szCs w:val="24"/>
          <w:lang w:val="hr-HR"/>
        </w:rPr>
        <w:t>Ovaj Zaključak stupa na snagu osmog dana od objave u „Službenom vjesniku Varaždinske županije“.</w:t>
      </w:r>
    </w:p>
    <w:p w14:paraId="2F543F91" w14:textId="77777777" w:rsidR="00097E83" w:rsidRPr="00B82926" w:rsidRDefault="00097E83" w:rsidP="00097E83">
      <w:pPr>
        <w:spacing w:line="240" w:lineRule="atLeast"/>
        <w:jc w:val="both"/>
      </w:pPr>
    </w:p>
    <w:p w14:paraId="25D9A1EE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2" w:name="_Hlk94855023"/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bookmarkStart w:id="3" w:name="_Hlk104535723"/>
      <w:r w:rsidRPr="00B82926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2925E85A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2E4F83B6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3"/>
    </w:p>
    <w:bookmarkEnd w:id="2"/>
    <w:sectPr w:rsidR="00F03910" w:rsidRPr="00B8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530BB"/>
    <w:multiLevelType w:val="hybridMultilevel"/>
    <w:tmpl w:val="9BD47F3E"/>
    <w:lvl w:ilvl="0" w:tplc="8B76B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81782E"/>
    <w:multiLevelType w:val="hybridMultilevel"/>
    <w:tmpl w:val="21645972"/>
    <w:lvl w:ilvl="0" w:tplc="E632AF8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906961479">
    <w:abstractNumId w:val="0"/>
  </w:num>
  <w:num w:numId="2" w16cid:durableId="203950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03"/>
    <w:rsid w:val="00092416"/>
    <w:rsid w:val="00097E83"/>
    <w:rsid w:val="000B7102"/>
    <w:rsid w:val="00131A32"/>
    <w:rsid w:val="00133511"/>
    <w:rsid w:val="00136E45"/>
    <w:rsid w:val="00182C22"/>
    <w:rsid w:val="001F7B6C"/>
    <w:rsid w:val="00201F52"/>
    <w:rsid w:val="002A418C"/>
    <w:rsid w:val="002F436A"/>
    <w:rsid w:val="002F6612"/>
    <w:rsid w:val="00305B78"/>
    <w:rsid w:val="004C00A4"/>
    <w:rsid w:val="004E1BC2"/>
    <w:rsid w:val="00542831"/>
    <w:rsid w:val="0063315B"/>
    <w:rsid w:val="006A1F25"/>
    <w:rsid w:val="006B6B21"/>
    <w:rsid w:val="006B6C3E"/>
    <w:rsid w:val="00796E74"/>
    <w:rsid w:val="007D3B5D"/>
    <w:rsid w:val="007F5150"/>
    <w:rsid w:val="0081058C"/>
    <w:rsid w:val="00875391"/>
    <w:rsid w:val="008839E3"/>
    <w:rsid w:val="00920B1B"/>
    <w:rsid w:val="00970548"/>
    <w:rsid w:val="009C55DC"/>
    <w:rsid w:val="00A1606D"/>
    <w:rsid w:val="00AE7EF7"/>
    <w:rsid w:val="00B82926"/>
    <w:rsid w:val="00BF471C"/>
    <w:rsid w:val="00C765C3"/>
    <w:rsid w:val="00CA3972"/>
    <w:rsid w:val="00CC036A"/>
    <w:rsid w:val="00CE56E2"/>
    <w:rsid w:val="00D20BCD"/>
    <w:rsid w:val="00E24C65"/>
    <w:rsid w:val="00E96349"/>
    <w:rsid w:val="00EF3022"/>
    <w:rsid w:val="00F03910"/>
    <w:rsid w:val="00F44E03"/>
    <w:rsid w:val="00F87BCC"/>
    <w:rsid w:val="00F916F0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9CFB"/>
  <w15:docId w15:val="{49E131F4-FA6F-4335-8582-57A8C88A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039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F0391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0391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14</cp:revision>
  <cp:lastPrinted>2025-03-27T07:24:00Z</cp:lastPrinted>
  <dcterms:created xsi:type="dcterms:W3CDTF">2023-12-12T08:36:00Z</dcterms:created>
  <dcterms:modified xsi:type="dcterms:W3CDTF">2025-03-27T07:24:00Z</dcterms:modified>
</cp:coreProperties>
</file>