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0B173" w14:textId="51C27872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i/>
          <w:sz w:val="24"/>
          <w:szCs w:val="24"/>
        </w:rPr>
        <w:t xml:space="preserve">                  </w:t>
      </w:r>
      <w:bookmarkStart w:id="0" w:name="_Hlk145059216"/>
      <w:r w:rsidR="001A0CAE" w:rsidRPr="003B217A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9B557F" wp14:editId="75A4E3C2">
            <wp:extent cx="476250" cy="628650"/>
            <wp:effectExtent l="0" t="0" r="0" b="0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46910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sz w:val="24"/>
          <w:szCs w:val="24"/>
        </w:rPr>
        <w:t xml:space="preserve">  REPUBLIKA HRVATSKA</w:t>
      </w:r>
    </w:p>
    <w:p w14:paraId="6C1F4DF2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sz w:val="24"/>
          <w:szCs w:val="24"/>
        </w:rPr>
        <w:t>VARAŽDINSKA ŽUPANIJA</w:t>
      </w:r>
    </w:p>
    <w:p w14:paraId="07FE3388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sz w:val="24"/>
          <w:szCs w:val="24"/>
        </w:rPr>
        <w:t xml:space="preserve">         OPĆINA VINICA</w:t>
      </w:r>
    </w:p>
    <w:p w14:paraId="3E0B8A33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  <w:r w:rsidRPr="003B217A">
        <w:rPr>
          <w:rFonts w:ascii="Times New Roman" w:hAnsi="Times New Roman"/>
          <w:sz w:val="24"/>
          <w:szCs w:val="24"/>
        </w:rPr>
        <w:t xml:space="preserve">          Općinsko vijeće</w:t>
      </w:r>
    </w:p>
    <w:bookmarkEnd w:id="0"/>
    <w:p w14:paraId="5BC19D4B" w14:textId="77777777" w:rsidR="00CA2772" w:rsidRPr="003B217A" w:rsidRDefault="00CA2772" w:rsidP="00CA2772">
      <w:pPr>
        <w:pStyle w:val="Bezproreda"/>
        <w:rPr>
          <w:rFonts w:ascii="Times New Roman" w:hAnsi="Times New Roman"/>
          <w:sz w:val="24"/>
          <w:szCs w:val="24"/>
        </w:rPr>
      </w:pPr>
    </w:p>
    <w:p w14:paraId="308CDE25" w14:textId="42286B36" w:rsidR="008A4510" w:rsidRPr="008A4510" w:rsidRDefault="008A4510" w:rsidP="008A4510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</w:rPr>
      </w:pPr>
      <w:r w:rsidRPr="008A4510">
        <w:rPr>
          <w:noProof/>
          <w:color w:val="000000"/>
          <w:sz w:val="24"/>
          <w:szCs w:val="24"/>
        </w:rPr>
        <w:t>KLASA: 024-04/25-01/</w:t>
      </w:r>
      <w:r>
        <w:rPr>
          <w:noProof/>
          <w:color w:val="000000"/>
          <w:sz w:val="24"/>
          <w:szCs w:val="24"/>
        </w:rPr>
        <w:t>27</w:t>
      </w:r>
    </w:p>
    <w:p w14:paraId="2732EE5C" w14:textId="77777777" w:rsidR="008A4510" w:rsidRPr="008A4510" w:rsidRDefault="008A4510" w:rsidP="008A4510">
      <w:pPr>
        <w:overflowPunct/>
        <w:autoSpaceDE/>
        <w:autoSpaceDN/>
        <w:adjustRightInd/>
        <w:ind w:left="10" w:hanging="10"/>
        <w:jc w:val="both"/>
        <w:textAlignment w:val="auto"/>
        <w:rPr>
          <w:noProof/>
          <w:color w:val="000000"/>
          <w:sz w:val="24"/>
          <w:szCs w:val="24"/>
        </w:rPr>
      </w:pPr>
      <w:r w:rsidRPr="008A4510">
        <w:rPr>
          <w:noProof/>
          <w:color w:val="000000"/>
          <w:sz w:val="24"/>
          <w:szCs w:val="24"/>
        </w:rPr>
        <w:t>URBROJ: 2186-11-25-1</w:t>
      </w:r>
    </w:p>
    <w:p w14:paraId="67EF0CBF" w14:textId="77777777" w:rsidR="008A4510" w:rsidRPr="008A4510" w:rsidRDefault="008A4510" w:rsidP="008A4510">
      <w:pPr>
        <w:overflowPunct/>
        <w:autoSpaceDE/>
        <w:autoSpaceDN/>
        <w:adjustRightInd/>
        <w:ind w:left="10" w:hanging="10"/>
        <w:jc w:val="both"/>
        <w:textAlignment w:val="auto"/>
        <w:rPr>
          <w:color w:val="000000"/>
          <w:sz w:val="24"/>
          <w:szCs w:val="24"/>
        </w:rPr>
      </w:pPr>
      <w:r w:rsidRPr="008A4510">
        <w:rPr>
          <w:noProof/>
          <w:color w:val="000000"/>
          <w:sz w:val="24"/>
          <w:szCs w:val="24"/>
        </w:rPr>
        <w:t>Vinica, 27. ožujka 2025. godine</w:t>
      </w:r>
    </w:p>
    <w:p w14:paraId="6BEB8F4F" w14:textId="77777777" w:rsidR="00085071" w:rsidRPr="003B217A" w:rsidRDefault="00085071" w:rsidP="00085071">
      <w:pPr>
        <w:pStyle w:val="BodyText21"/>
        <w:rPr>
          <w:sz w:val="24"/>
          <w:szCs w:val="24"/>
        </w:rPr>
      </w:pPr>
    </w:p>
    <w:p w14:paraId="46E5BD04" w14:textId="2C260F56" w:rsidR="00206A1A" w:rsidRPr="003B217A" w:rsidRDefault="00085071" w:rsidP="008F6A48">
      <w:pPr>
        <w:pStyle w:val="BodyText21"/>
        <w:jc w:val="both"/>
        <w:rPr>
          <w:sz w:val="24"/>
          <w:szCs w:val="24"/>
        </w:rPr>
      </w:pPr>
      <w:r w:rsidRPr="003B217A">
        <w:rPr>
          <w:sz w:val="24"/>
          <w:szCs w:val="24"/>
        </w:rPr>
        <w:tab/>
      </w:r>
      <w:r w:rsidR="00D85604" w:rsidRPr="003B217A">
        <w:rPr>
          <w:sz w:val="24"/>
          <w:szCs w:val="24"/>
        </w:rPr>
        <w:t>Na temelju članka 35. a u vezi s člankom 8.</w:t>
      </w:r>
      <w:r w:rsidR="008F6A48" w:rsidRPr="003B217A">
        <w:rPr>
          <w:sz w:val="24"/>
          <w:szCs w:val="24"/>
        </w:rPr>
        <w:t xml:space="preserve"> i članka 48.</w:t>
      </w:r>
      <w:r w:rsidR="00D85604" w:rsidRPr="003B217A">
        <w:rPr>
          <w:sz w:val="24"/>
          <w:szCs w:val="24"/>
        </w:rPr>
        <w:t xml:space="preserve"> Zakona o lokalnoj i područnoj (regionalnoj) samoupravi ("Narodne novine" 33/01, 60/01, 129/05, 109/07, 125/08, 36/09, 36/09, 150/11, 144/12, 19/13, 137/15, 123/17, 98/19) i članka 30. Statuta Općine Vinica ("Službeni vjesnik Varaždinske županije“</w:t>
      </w:r>
      <w:r w:rsidR="008F6A48" w:rsidRPr="003B217A">
        <w:rPr>
          <w:sz w:val="24"/>
          <w:szCs w:val="24"/>
        </w:rPr>
        <w:t>30/20, 9/21</w:t>
      </w:r>
      <w:r w:rsidR="00D85604" w:rsidRPr="003B217A">
        <w:rPr>
          <w:sz w:val="24"/>
          <w:szCs w:val="24"/>
        </w:rPr>
        <w:t>), Općinsko vijeće Općine Vinica don</w:t>
      </w:r>
      <w:r w:rsidR="003B217A" w:rsidRPr="003B217A">
        <w:rPr>
          <w:sz w:val="24"/>
          <w:szCs w:val="24"/>
        </w:rPr>
        <w:t>ijelo je</w:t>
      </w:r>
    </w:p>
    <w:p w14:paraId="76910AE8" w14:textId="77777777" w:rsidR="00275809" w:rsidRPr="003B217A" w:rsidRDefault="00275809" w:rsidP="00961CBF">
      <w:pPr>
        <w:jc w:val="both"/>
        <w:rPr>
          <w:color w:val="FF0000"/>
          <w:sz w:val="24"/>
          <w:szCs w:val="24"/>
        </w:rPr>
      </w:pPr>
    </w:p>
    <w:p w14:paraId="355C58EC" w14:textId="77777777" w:rsidR="00773545" w:rsidRPr="003B217A" w:rsidRDefault="00773545" w:rsidP="0076692A">
      <w:pPr>
        <w:jc w:val="center"/>
        <w:rPr>
          <w:b/>
          <w:color w:val="000000"/>
          <w:sz w:val="28"/>
          <w:szCs w:val="28"/>
        </w:rPr>
      </w:pPr>
      <w:r w:rsidRPr="003B217A">
        <w:rPr>
          <w:b/>
          <w:color w:val="000000"/>
          <w:sz w:val="28"/>
          <w:szCs w:val="28"/>
        </w:rPr>
        <w:t>ODLUK</w:t>
      </w:r>
      <w:r w:rsidR="00D85604" w:rsidRPr="003B217A">
        <w:rPr>
          <w:b/>
          <w:color w:val="000000"/>
          <w:sz w:val="28"/>
          <w:szCs w:val="28"/>
        </w:rPr>
        <w:t>U</w:t>
      </w:r>
    </w:p>
    <w:p w14:paraId="32CC2C47" w14:textId="577D2152" w:rsidR="00942D58" w:rsidRPr="003B217A" w:rsidRDefault="00CA2772" w:rsidP="0076692A">
      <w:pPr>
        <w:jc w:val="center"/>
        <w:rPr>
          <w:b/>
          <w:color w:val="000000"/>
          <w:sz w:val="28"/>
          <w:szCs w:val="28"/>
        </w:rPr>
      </w:pPr>
      <w:bookmarkStart w:id="1" w:name="_Hlk192682177"/>
      <w:bookmarkStart w:id="2" w:name="_Hlk192681655"/>
      <w:r w:rsidRPr="003B217A">
        <w:rPr>
          <w:b/>
          <w:color w:val="000000"/>
          <w:sz w:val="28"/>
          <w:szCs w:val="28"/>
        </w:rPr>
        <w:t xml:space="preserve">o </w:t>
      </w:r>
      <w:r w:rsidR="008D799B" w:rsidRPr="003B217A">
        <w:rPr>
          <w:b/>
          <w:color w:val="000000"/>
          <w:sz w:val="28"/>
          <w:szCs w:val="28"/>
        </w:rPr>
        <w:t>zaduženju u HBOR–u– kreditiranje putem programa kreditiranja Urbani razvojni fond za projekt ''Rekonstrukcija zgrade ugostiteljske namjene– ''Motel Opeka'' u hotel ''Baštine''</w:t>
      </w:r>
    </w:p>
    <w:bookmarkEnd w:id="1"/>
    <w:p w14:paraId="5DCB71C3" w14:textId="77777777" w:rsidR="00750E2A" w:rsidRPr="003B217A" w:rsidRDefault="00750E2A" w:rsidP="00A233FE">
      <w:pPr>
        <w:jc w:val="both"/>
        <w:rPr>
          <w:i/>
          <w:color w:val="000000"/>
          <w:sz w:val="24"/>
          <w:szCs w:val="24"/>
        </w:rPr>
      </w:pPr>
    </w:p>
    <w:bookmarkEnd w:id="2"/>
    <w:p w14:paraId="60D83B1A" w14:textId="77777777" w:rsidR="00942D58" w:rsidRPr="003B217A" w:rsidRDefault="00942D58" w:rsidP="00A233FE">
      <w:pPr>
        <w:jc w:val="both"/>
        <w:rPr>
          <w:i/>
          <w:color w:val="000000"/>
          <w:sz w:val="24"/>
          <w:szCs w:val="24"/>
        </w:rPr>
      </w:pPr>
    </w:p>
    <w:p w14:paraId="6260388C" w14:textId="77777777" w:rsidR="00942D58" w:rsidRPr="003B217A" w:rsidRDefault="00942D58" w:rsidP="00696BA4">
      <w:pPr>
        <w:jc w:val="center"/>
        <w:rPr>
          <w:b/>
          <w:color w:val="000000"/>
          <w:sz w:val="24"/>
          <w:szCs w:val="24"/>
        </w:rPr>
      </w:pPr>
      <w:r w:rsidRPr="003B217A">
        <w:rPr>
          <w:b/>
          <w:color w:val="000000"/>
          <w:sz w:val="24"/>
          <w:szCs w:val="24"/>
        </w:rPr>
        <w:t>Članak 1.</w:t>
      </w:r>
    </w:p>
    <w:p w14:paraId="2066467A" w14:textId="102B256A" w:rsidR="00215B5F" w:rsidRPr="003B217A" w:rsidRDefault="00E008AA" w:rsidP="00A233FE">
      <w:pPr>
        <w:jc w:val="both"/>
        <w:rPr>
          <w:color w:val="000000"/>
          <w:sz w:val="24"/>
          <w:szCs w:val="24"/>
        </w:rPr>
      </w:pPr>
      <w:r w:rsidRPr="003B217A">
        <w:rPr>
          <w:color w:val="000000"/>
          <w:sz w:val="24"/>
          <w:szCs w:val="24"/>
        </w:rPr>
        <w:tab/>
      </w:r>
      <w:r w:rsidR="00185364" w:rsidRPr="003B217A">
        <w:rPr>
          <w:color w:val="000000"/>
          <w:sz w:val="24"/>
          <w:szCs w:val="24"/>
        </w:rPr>
        <w:t xml:space="preserve">Odobrava se </w:t>
      </w:r>
      <w:r w:rsidR="00580A97" w:rsidRPr="003B217A">
        <w:rPr>
          <w:color w:val="000000"/>
          <w:sz w:val="24"/>
          <w:szCs w:val="24"/>
        </w:rPr>
        <w:t>zaduženje Općine Vinica u iznosu od 3.344.000,00 EUR za financiranje projekta "Rekonstrukcija zgrade ugostiteljske namjene– 'Motel Opeka' u hotel 'Baštine'". Zaduženje se financira s 50% iz sredstava Europskog fonda za regionalni razvoj (EFRR) i 50% iz sredstava HBOR-a.</w:t>
      </w:r>
    </w:p>
    <w:p w14:paraId="0EAA7437" w14:textId="77777777" w:rsidR="00E008AA" w:rsidRPr="003B217A" w:rsidRDefault="00E008AA" w:rsidP="00A233FE">
      <w:pPr>
        <w:jc w:val="both"/>
        <w:rPr>
          <w:color w:val="000000"/>
          <w:sz w:val="24"/>
          <w:szCs w:val="24"/>
        </w:rPr>
      </w:pPr>
    </w:p>
    <w:p w14:paraId="118F669F" w14:textId="437A94CE" w:rsidR="00580A97" w:rsidRPr="003B217A" w:rsidRDefault="00215B5F" w:rsidP="00AA1C98">
      <w:pPr>
        <w:jc w:val="center"/>
        <w:rPr>
          <w:b/>
          <w:color w:val="000000"/>
          <w:sz w:val="24"/>
          <w:szCs w:val="24"/>
        </w:rPr>
      </w:pPr>
      <w:r w:rsidRPr="003B217A">
        <w:rPr>
          <w:b/>
          <w:color w:val="000000"/>
          <w:sz w:val="24"/>
          <w:szCs w:val="24"/>
        </w:rPr>
        <w:t>Članak 2</w:t>
      </w:r>
      <w:r w:rsidR="00BD11B2" w:rsidRPr="003B217A">
        <w:rPr>
          <w:b/>
          <w:color w:val="000000"/>
          <w:sz w:val="24"/>
          <w:szCs w:val="24"/>
        </w:rPr>
        <w:t>.</w:t>
      </w:r>
      <w:r w:rsidR="00580A97" w:rsidRPr="003B217A">
        <w:rPr>
          <w:b/>
          <w:color w:val="000000"/>
          <w:sz w:val="24"/>
          <w:szCs w:val="24"/>
        </w:rPr>
        <w:t xml:space="preserve"> </w:t>
      </w:r>
    </w:p>
    <w:p w14:paraId="4711BE0B" w14:textId="77777777" w:rsidR="008F6A48" w:rsidRPr="003B217A" w:rsidRDefault="00AA1C98" w:rsidP="008F6A48">
      <w:pPr>
        <w:ind w:firstLine="720"/>
        <w:jc w:val="both"/>
        <w:rPr>
          <w:color w:val="000000"/>
          <w:sz w:val="24"/>
          <w:szCs w:val="24"/>
        </w:rPr>
      </w:pPr>
      <w:r w:rsidRPr="003B217A">
        <w:rPr>
          <w:color w:val="000000"/>
          <w:sz w:val="24"/>
          <w:szCs w:val="24"/>
        </w:rPr>
        <w:t xml:space="preserve">Općina Vinica se zadužuje prema uvjetima iz indikativne ponude HBOR-a broj SK/IP-10/2025_UDF od 6. ožujka 2025. godine i proračunu Općine Vinice za 2025. godinu.. Namjena kredita uključuje građevinske radove, opremanje objekta i stručni nadzor, te uključuje PDV. </w:t>
      </w:r>
    </w:p>
    <w:p w14:paraId="59F3DC87" w14:textId="67912A54" w:rsidR="00E008AA" w:rsidRPr="003B217A" w:rsidRDefault="00AA1C98" w:rsidP="008F6A48">
      <w:pPr>
        <w:ind w:firstLine="720"/>
        <w:jc w:val="both"/>
        <w:rPr>
          <w:color w:val="000000"/>
          <w:sz w:val="24"/>
          <w:szCs w:val="24"/>
        </w:rPr>
      </w:pPr>
      <w:r w:rsidRPr="003B217A">
        <w:rPr>
          <w:color w:val="000000"/>
          <w:sz w:val="24"/>
          <w:szCs w:val="24"/>
        </w:rPr>
        <w:t xml:space="preserve">Krajnji rok za korištenje sredstava kredita je do 28. veljače 2027. godine. </w:t>
      </w:r>
    </w:p>
    <w:p w14:paraId="7DA7095B" w14:textId="6566D518" w:rsidR="00AA1C98" w:rsidRPr="003B217A" w:rsidRDefault="00AA1C98" w:rsidP="008F6A48">
      <w:pPr>
        <w:ind w:firstLine="720"/>
        <w:jc w:val="both"/>
        <w:rPr>
          <w:color w:val="000000"/>
          <w:sz w:val="24"/>
          <w:szCs w:val="24"/>
        </w:rPr>
      </w:pPr>
      <w:r w:rsidRPr="003B217A">
        <w:rPr>
          <w:color w:val="000000"/>
          <w:sz w:val="24"/>
          <w:szCs w:val="24"/>
        </w:rPr>
        <w:t>Otplata kredita određuje se na 15 godina, uključujući 1 godinu počeka, s otplatom u 56 jednakih uzastopnih tromjesečnih rata koje dospijevaju zadnjeg dana u mjesecu. Prva rata dospijeva 31. svibnja 2028. Kamatna stopa za dio glavnice kredita iz sredstava EFRR-a iznosi 0,00% godišnje, fiksno, dok kamatna stopa za dio glavnice kredita iz sredstava HBOR-a iznosi 2,95% godišnje, fiksno.</w:t>
      </w:r>
      <w:r w:rsidRPr="003B217A">
        <w:t xml:space="preserve"> </w:t>
      </w:r>
      <w:r w:rsidRPr="003B217A">
        <w:rPr>
          <w:color w:val="000000"/>
          <w:sz w:val="24"/>
          <w:szCs w:val="24"/>
        </w:rPr>
        <w:t xml:space="preserve">Za osiguranje kredita koristit će se zadužnica. </w:t>
      </w:r>
    </w:p>
    <w:p w14:paraId="3B73E7C8" w14:textId="77777777" w:rsidR="00070DDA" w:rsidRPr="003B217A" w:rsidRDefault="00070DDA" w:rsidP="00AA1C98">
      <w:pPr>
        <w:jc w:val="both"/>
        <w:rPr>
          <w:color w:val="000000"/>
          <w:sz w:val="24"/>
          <w:szCs w:val="24"/>
        </w:rPr>
      </w:pPr>
    </w:p>
    <w:p w14:paraId="3A970E04" w14:textId="5AC74A09" w:rsidR="00AA1C98" w:rsidRPr="003B217A" w:rsidRDefault="00AA1C98" w:rsidP="008F6A48">
      <w:pPr>
        <w:jc w:val="center"/>
        <w:rPr>
          <w:b/>
          <w:color w:val="000000"/>
          <w:sz w:val="24"/>
          <w:szCs w:val="24"/>
        </w:rPr>
      </w:pPr>
      <w:r w:rsidRPr="003B217A">
        <w:rPr>
          <w:b/>
          <w:color w:val="000000"/>
          <w:sz w:val="24"/>
          <w:szCs w:val="24"/>
        </w:rPr>
        <w:t>Članak 3.</w:t>
      </w:r>
    </w:p>
    <w:p w14:paraId="281A4A93" w14:textId="478F5CA8" w:rsidR="004F2CFF" w:rsidRPr="003B217A" w:rsidRDefault="004F2CFF" w:rsidP="004F2CFF">
      <w:pPr>
        <w:ind w:firstLine="708"/>
        <w:jc w:val="both"/>
        <w:rPr>
          <w:sz w:val="24"/>
          <w:szCs w:val="24"/>
        </w:rPr>
      </w:pPr>
      <w:r w:rsidRPr="003B217A">
        <w:rPr>
          <w:sz w:val="24"/>
          <w:szCs w:val="24"/>
        </w:rPr>
        <w:t>Ova Odluka stupa na snagu prvi dan nakon dana objave u „Službenom vjesniku Varaždinske županije“.</w:t>
      </w:r>
    </w:p>
    <w:p w14:paraId="1A846FB6" w14:textId="77777777" w:rsidR="00AA1C98" w:rsidRPr="003B217A" w:rsidRDefault="00AA1C98" w:rsidP="00AA1C98">
      <w:pPr>
        <w:jc w:val="both"/>
        <w:rPr>
          <w:b/>
          <w:color w:val="000000"/>
          <w:sz w:val="24"/>
          <w:szCs w:val="24"/>
        </w:rPr>
      </w:pPr>
    </w:p>
    <w:p w14:paraId="30EB8349" w14:textId="77777777" w:rsidR="00B31627" w:rsidRPr="003B217A" w:rsidRDefault="00B31627" w:rsidP="00B31627">
      <w:pPr>
        <w:jc w:val="both"/>
        <w:rPr>
          <w:sz w:val="24"/>
          <w:szCs w:val="24"/>
        </w:rPr>
      </w:pP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  <w:t>PREDSJEDNIK</w:t>
      </w:r>
    </w:p>
    <w:p w14:paraId="561862DB" w14:textId="77777777" w:rsidR="0001521B" w:rsidRPr="003B217A" w:rsidRDefault="00B31627" w:rsidP="00B31627">
      <w:pPr>
        <w:jc w:val="both"/>
        <w:rPr>
          <w:sz w:val="24"/>
          <w:szCs w:val="24"/>
        </w:rPr>
      </w:pP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="0001521B" w:rsidRPr="003B217A">
        <w:rPr>
          <w:sz w:val="24"/>
          <w:szCs w:val="24"/>
        </w:rPr>
        <w:t xml:space="preserve"> Općinskog vijeća</w:t>
      </w:r>
      <w:r w:rsidRPr="003B217A">
        <w:rPr>
          <w:sz w:val="24"/>
          <w:szCs w:val="24"/>
        </w:rPr>
        <w:t xml:space="preserve"> </w:t>
      </w:r>
      <w:r w:rsidR="0001521B" w:rsidRPr="003B217A">
        <w:rPr>
          <w:sz w:val="24"/>
          <w:szCs w:val="24"/>
        </w:rPr>
        <w:t xml:space="preserve">Općine Vinica </w:t>
      </w:r>
    </w:p>
    <w:p w14:paraId="00955583" w14:textId="77777777" w:rsidR="0001521B" w:rsidRPr="003B217A" w:rsidRDefault="00B31627" w:rsidP="00B31627">
      <w:pPr>
        <w:jc w:val="both"/>
        <w:rPr>
          <w:sz w:val="24"/>
          <w:szCs w:val="24"/>
        </w:rPr>
      </w:pP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Pr="003B217A">
        <w:rPr>
          <w:sz w:val="24"/>
          <w:szCs w:val="24"/>
        </w:rPr>
        <w:tab/>
      </w:r>
      <w:r w:rsidR="00AA6DF2" w:rsidRPr="003B217A">
        <w:rPr>
          <w:sz w:val="24"/>
          <w:szCs w:val="24"/>
        </w:rPr>
        <w:t>Predrag Štromar</w:t>
      </w:r>
    </w:p>
    <w:sectPr w:rsidR="0001521B" w:rsidRPr="003B217A" w:rsidSect="001406A1">
      <w:footerReference w:type="default" r:id="rId12"/>
      <w:footnotePr>
        <w:pos w:val="sectEnd"/>
      </w:footnotePr>
      <w:endnotePr>
        <w:numFmt w:val="decimal"/>
        <w:numStart w:val="0"/>
      </w:endnotePr>
      <w:pgSz w:w="12240" w:h="15840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262C0" w14:textId="77777777" w:rsidR="009E4352" w:rsidRDefault="009E4352" w:rsidP="009F1056">
      <w:r>
        <w:separator/>
      </w:r>
    </w:p>
  </w:endnote>
  <w:endnote w:type="continuationSeparator" w:id="0">
    <w:p w14:paraId="43BF1D11" w14:textId="77777777" w:rsidR="009E4352" w:rsidRDefault="009E4352" w:rsidP="009F1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A5A26" w14:textId="77777777" w:rsidR="009F1056" w:rsidRDefault="009F1056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 w:rsidR="00695706" w:rsidRPr="00695706">
      <w:rPr>
        <w:noProof/>
      </w:rPr>
      <w:t>1</w:t>
    </w:r>
    <w:r>
      <w:fldChar w:fldCharType="end"/>
    </w:r>
  </w:p>
  <w:p w14:paraId="5FC15552" w14:textId="77777777" w:rsidR="009F1056" w:rsidRDefault="009F105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5DCC0" w14:textId="77777777" w:rsidR="009E4352" w:rsidRDefault="009E4352" w:rsidP="009F1056">
      <w:r>
        <w:separator/>
      </w:r>
    </w:p>
  </w:footnote>
  <w:footnote w:type="continuationSeparator" w:id="0">
    <w:p w14:paraId="4B2C7840" w14:textId="77777777" w:rsidR="009E4352" w:rsidRDefault="009E4352" w:rsidP="009F1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91960"/>
    <w:multiLevelType w:val="hybridMultilevel"/>
    <w:tmpl w:val="5602ED2E"/>
    <w:lvl w:ilvl="0" w:tplc="FBB6038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35BD8"/>
    <w:multiLevelType w:val="hybridMultilevel"/>
    <w:tmpl w:val="7B026C6C"/>
    <w:lvl w:ilvl="0" w:tplc="041A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335685"/>
    <w:multiLevelType w:val="hybridMultilevel"/>
    <w:tmpl w:val="4F469AB4"/>
    <w:lvl w:ilvl="0" w:tplc="E64C73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A17F6"/>
    <w:multiLevelType w:val="hybridMultilevel"/>
    <w:tmpl w:val="3678061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8606A7"/>
    <w:multiLevelType w:val="hybridMultilevel"/>
    <w:tmpl w:val="E8A0D4F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22FC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4579999">
    <w:abstractNumId w:val="3"/>
  </w:num>
  <w:num w:numId="2" w16cid:durableId="933131018">
    <w:abstractNumId w:val="1"/>
  </w:num>
  <w:num w:numId="3" w16cid:durableId="292516006">
    <w:abstractNumId w:val="4"/>
  </w:num>
  <w:num w:numId="4" w16cid:durableId="1299725048">
    <w:abstractNumId w:val="0"/>
  </w:num>
  <w:num w:numId="5" w16cid:durableId="688859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6C"/>
    <w:rsid w:val="0001521B"/>
    <w:rsid w:val="000252F7"/>
    <w:rsid w:val="00026894"/>
    <w:rsid w:val="00053BED"/>
    <w:rsid w:val="00056F0C"/>
    <w:rsid w:val="000608A5"/>
    <w:rsid w:val="00070DDA"/>
    <w:rsid w:val="00072849"/>
    <w:rsid w:val="000754B3"/>
    <w:rsid w:val="00080026"/>
    <w:rsid w:val="00085071"/>
    <w:rsid w:val="0009203D"/>
    <w:rsid w:val="000C4F85"/>
    <w:rsid w:val="000D6C35"/>
    <w:rsid w:val="001406A1"/>
    <w:rsid w:val="001459E0"/>
    <w:rsid w:val="00151659"/>
    <w:rsid w:val="00155DD9"/>
    <w:rsid w:val="00171D72"/>
    <w:rsid w:val="00172ACB"/>
    <w:rsid w:val="00185364"/>
    <w:rsid w:val="001933AE"/>
    <w:rsid w:val="001A0CAE"/>
    <w:rsid w:val="001A7F41"/>
    <w:rsid w:val="001C7816"/>
    <w:rsid w:val="001E0685"/>
    <w:rsid w:val="001F6255"/>
    <w:rsid w:val="002029E6"/>
    <w:rsid w:val="00206A1A"/>
    <w:rsid w:val="00206A6C"/>
    <w:rsid w:val="00214780"/>
    <w:rsid w:val="00215B5F"/>
    <w:rsid w:val="002168AC"/>
    <w:rsid w:val="002324D1"/>
    <w:rsid w:val="002457BC"/>
    <w:rsid w:val="002651B1"/>
    <w:rsid w:val="00271F37"/>
    <w:rsid w:val="00275809"/>
    <w:rsid w:val="002E4D23"/>
    <w:rsid w:val="002F344A"/>
    <w:rsid w:val="003017E7"/>
    <w:rsid w:val="00317D2C"/>
    <w:rsid w:val="0037181A"/>
    <w:rsid w:val="00385A47"/>
    <w:rsid w:val="003B217A"/>
    <w:rsid w:val="003B6A1F"/>
    <w:rsid w:val="003D3E0B"/>
    <w:rsid w:val="003D40C5"/>
    <w:rsid w:val="003E173E"/>
    <w:rsid w:val="0040604F"/>
    <w:rsid w:val="00415315"/>
    <w:rsid w:val="00432D05"/>
    <w:rsid w:val="00446D3D"/>
    <w:rsid w:val="0045378C"/>
    <w:rsid w:val="00464F40"/>
    <w:rsid w:val="00476C6C"/>
    <w:rsid w:val="004800A5"/>
    <w:rsid w:val="00481A30"/>
    <w:rsid w:val="004914C2"/>
    <w:rsid w:val="004F2CFF"/>
    <w:rsid w:val="004F5DEB"/>
    <w:rsid w:val="00542831"/>
    <w:rsid w:val="005562A7"/>
    <w:rsid w:val="005611FA"/>
    <w:rsid w:val="00580A97"/>
    <w:rsid w:val="005824BA"/>
    <w:rsid w:val="005835DA"/>
    <w:rsid w:val="00592ADA"/>
    <w:rsid w:val="005B707E"/>
    <w:rsid w:val="005C30BE"/>
    <w:rsid w:val="005C5C85"/>
    <w:rsid w:val="005F372E"/>
    <w:rsid w:val="00604241"/>
    <w:rsid w:val="0062236D"/>
    <w:rsid w:val="00656422"/>
    <w:rsid w:val="00673247"/>
    <w:rsid w:val="006815EC"/>
    <w:rsid w:val="00695706"/>
    <w:rsid w:val="00696BA4"/>
    <w:rsid w:val="00750E2A"/>
    <w:rsid w:val="007526F2"/>
    <w:rsid w:val="007642F6"/>
    <w:rsid w:val="0076692A"/>
    <w:rsid w:val="00773545"/>
    <w:rsid w:val="00775695"/>
    <w:rsid w:val="0078179D"/>
    <w:rsid w:val="00795B2C"/>
    <w:rsid w:val="007A06F9"/>
    <w:rsid w:val="007B05D2"/>
    <w:rsid w:val="007C39FD"/>
    <w:rsid w:val="007E24F2"/>
    <w:rsid w:val="007F3347"/>
    <w:rsid w:val="0081538D"/>
    <w:rsid w:val="00860993"/>
    <w:rsid w:val="008676D8"/>
    <w:rsid w:val="008926B6"/>
    <w:rsid w:val="008A1C4D"/>
    <w:rsid w:val="008A28C0"/>
    <w:rsid w:val="008A4510"/>
    <w:rsid w:val="008B2097"/>
    <w:rsid w:val="008C4637"/>
    <w:rsid w:val="008C7BA4"/>
    <w:rsid w:val="008D799B"/>
    <w:rsid w:val="008E0335"/>
    <w:rsid w:val="008E0432"/>
    <w:rsid w:val="008F115A"/>
    <w:rsid w:val="008F2A85"/>
    <w:rsid w:val="008F6A48"/>
    <w:rsid w:val="0090110A"/>
    <w:rsid w:val="009108E6"/>
    <w:rsid w:val="00942D58"/>
    <w:rsid w:val="00951A87"/>
    <w:rsid w:val="00961CBF"/>
    <w:rsid w:val="00964679"/>
    <w:rsid w:val="0096727A"/>
    <w:rsid w:val="00994A68"/>
    <w:rsid w:val="009B714A"/>
    <w:rsid w:val="009E01AA"/>
    <w:rsid w:val="009E4352"/>
    <w:rsid w:val="009F1056"/>
    <w:rsid w:val="009F1794"/>
    <w:rsid w:val="009F6E5F"/>
    <w:rsid w:val="00A01A04"/>
    <w:rsid w:val="00A13E86"/>
    <w:rsid w:val="00A2081F"/>
    <w:rsid w:val="00A233FE"/>
    <w:rsid w:val="00A32051"/>
    <w:rsid w:val="00A53932"/>
    <w:rsid w:val="00A620C8"/>
    <w:rsid w:val="00AA1C98"/>
    <w:rsid w:val="00AA6DF2"/>
    <w:rsid w:val="00AB1E9A"/>
    <w:rsid w:val="00AC15C9"/>
    <w:rsid w:val="00AC6133"/>
    <w:rsid w:val="00AC7080"/>
    <w:rsid w:val="00AF7D93"/>
    <w:rsid w:val="00B27091"/>
    <w:rsid w:val="00B312E9"/>
    <w:rsid w:val="00B31627"/>
    <w:rsid w:val="00BA455A"/>
    <w:rsid w:val="00BD11B2"/>
    <w:rsid w:val="00BF21F4"/>
    <w:rsid w:val="00BF68E8"/>
    <w:rsid w:val="00C10220"/>
    <w:rsid w:val="00C27662"/>
    <w:rsid w:val="00C30AA0"/>
    <w:rsid w:val="00C41782"/>
    <w:rsid w:val="00C55096"/>
    <w:rsid w:val="00CA2772"/>
    <w:rsid w:val="00CB62DD"/>
    <w:rsid w:val="00CD0E7E"/>
    <w:rsid w:val="00CD1AB9"/>
    <w:rsid w:val="00CE0D2F"/>
    <w:rsid w:val="00CE60F6"/>
    <w:rsid w:val="00CE7376"/>
    <w:rsid w:val="00D24861"/>
    <w:rsid w:val="00D250C5"/>
    <w:rsid w:val="00D348D7"/>
    <w:rsid w:val="00D4505B"/>
    <w:rsid w:val="00D54191"/>
    <w:rsid w:val="00D729E3"/>
    <w:rsid w:val="00D85604"/>
    <w:rsid w:val="00D977B7"/>
    <w:rsid w:val="00DB4FDA"/>
    <w:rsid w:val="00DE1E2A"/>
    <w:rsid w:val="00DE226A"/>
    <w:rsid w:val="00DE2DEE"/>
    <w:rsid w:val="00DE437F"/>
    <w:rsid w:val="00E008AA"/>
    <w:rsid w:val="00E02BBC"/>
    <w:rsid w:val="00E04A61"/>
    <w:rsid w:val="00E145DB"/>
    <w:rsid w:val="00E20CB4"/>
    <w:rsid w:val="00E27197"/>
    <w:rsid w:val="00E44779"/>
    <w:rsid w:val="00E46B86"/>
    <w:rsid w:val="00E51CBF"/>
    <w:rsid w:val="00E52286"/>
    <w:rsid w:val="00E54D92"/>
    <w:rsid w:val="00E63713"/>
    <w:rsid w:val="00E67B0E"/>
    <w:rsid w:val="00E945DE"/>
    <w:rsid w:val="00EB3DCF"/>
    <w:rsid w:val="00EC6A01"/>
    <w:rsid w:val="00ED275D"/>
    <w:rsid w:val="00EE541B"/>
    <w:rsid w:val="00F05214"/>
    <w:rsid w:val="00F11FA9"/>
    <w:rsid w:val="00F323D4"/>
    <w:rsid w:val="00F61D58"/>
    <w:rsid w:val="00FA149F"/>
    <w:rsid w:val="00FB05E0"/>
    <w:rsid w:val="00F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DB2E36"/>
  <w15:chartTrackingRefBased/>
  <w15:docId w15:val="{1244F3CE-79E5-481D-86C2-67EFF3D7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hr-HR" w:eastAsia="hr-HR"/>
    </w:rPr>
  </w:style>
  <w:style w:type="paragraph" w:styleId="Naslov3">
    <w:name w:val="heading 3"/>
    <w:basedOn w:val="Normal"/>
    <w:link w:val="Naslov3Char"/>
    <w:uiPriority w:val="9"/>
    <w:qFormat/>
    <w:rsid w:val="003017E7"/>
    <w:pPr>
      <w:overflowPunct/>
      <w:autoSpaceDE/>
      <w:autoSpaceDN/>
      <w:adjustRightInd/>
      <w:spacing w:before="100" w:beforeAutospacing="1" w:after="100" w:afterAutospacing="1"/>
      <w:textAlignment w:val="auto"/>
      <w:outlineLvl w:val="2"/>
    </w:pPr>
    <w:rPr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"/>
    <w:rsid w:val="003017E7"/>
    <w:rPr>
      <w:b/>
      <w:bCs/>
      <w:sz w:val="27"/>
      <w:szCs w:val="27"/>
    </w:rPr>
  </w:style>
  <w:style w:type="character" w:customStyle="1" w:styleId="uistorymessage">
    <w:name w:val="uistory_message"/>
    <w:basedOn w:val="Zadanifontodlomka"/>
    <w:rsid w:val="003017E7"/>
  </w:style>
  <w:style w:type="table" w:styleId="Reetkatablice">
    <w:name w:val="Table Grid"/>
    <w:basedOn w:val="Obinatablica"/>
    <w:rsid w:val="005C30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rsid w:val="009F105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9F1056"/>
    <w:rPr>
      <w:lang w:val="en-US"/>
    </w:rPr>
  </w:style>
  <w:style w:type="paragraph" w:styleId="Podnoje">
    <w:name w:val="footer"/>
    <w:basedOn w:val="Normal"/>
    <w:link w:val="PodnojeChar"/>
    <w:uiPriority w:val="99"/>
    <w:rsid w:val="009F105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9F1056"/>
    <w:rPr>
      <w:lang w:val="en-US"/>
    </w:rPr>
  </w:style>
  <w:style w:type="paragraph" w:customStyle="1" w:styleId="BodyText21">
    <w:name w:val="Body Text 21"/>
    <w:basedOn w:val="Normal"/>
    <w:rsid w:val="00085071"/>
    <w:rPr>
      <w:sz w:val="22"/>
    </w:rPr>
  </w:style>
  <w:style w:type="paragraph" w:styleId="Bezproreda">
    <w:name w:val="No Spacing"/>
    <w:uiPriority w:val="1"/>
    <w:qFormat/>
    <w:rsid w:val="00CA2772"/>
    <w:rPr>
      <w:rFonts w:ascii="Calibri" w:eastAsia="Calibri" w:hAnsi="Calibri"/>
      <w:sz w:val="22"/>
      <w:szCs w:val="22"/>
      <w:lang w:val="hr-HR"/>
    </w:rPr>
  </w:style>
  <w:style w:type="paragraph" w:styleId="StandardWeb">
    <w:name w:val="Normal (Web)"/>
    <w:basedOn w:val="Normal"/>
    <w:rsid w:val="00580A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9489ad-2782-47c6-94d2-ffbf978f33c5" xsi:nil="true"/>
    <lcf76f155ced4ddcb4097134ff3c332f xmlns="9cedcba3-ddcc-49ee-9efa-f42a08efb47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DE4E00740DEA439465FA6944C6EF51" ma:contentTypeVersion="15" ma:contentTypeDescription="Stvaranje novog dokumenta." ma:contentTypeScope="" ma:versionID="3f597a1403087beb99afb1425dcd151f">
  <xsd:schema xmlns:xsd="http://www.w3.org/2001/XMLSchema" xmlns:xs="http://www.w3.org/2001/XMLSchema" xmlns:p="http://schemas.microsoft.com/office/2006/metadata/properties" xmlns:ns2="9cedcba3-ddcc-49ee-9efa-f42a08efb470" xmlns:ns3="3e9489ad-2782-47c6-94d2-ffbf978f33c5" targetNamespace="http://schemas.microsoft.com/office/2006/metadata/properties" ma:root="true" ma:fieldsID="77f87f2dd6325e285097b4a50318b592" ns2:_="" ns3:_="">
    <xsd:import namespace="9cedcba3-ddcc-49ee-9efa-f42a08efb470"/>
    <xsd:import namespace="3e9489ad-2782-47c6-94d2-ffbf978f33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cba3-ddcc-49ee-9efa-f42a08efb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Oznake slika" ma:readOnly="false" ma:fieldId="{5cf76f15-5ced-4ddc-b409-7134ff3c332f}" ma:taxonomyMulti="true" ma:sspId="90e0c219-21c8-4a77-b3e2-3ab550e696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489ad-2782-47c6-94d2-ffbf978f33c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894fa18-e7c6-44bc-8777-d1a097ebb251}" ma:internalName="TaxCatchAll" ma:showField="CatchAllData" ma:web="3e9489ad-2782-47c6-94d2-ffbf978f3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79EFF-3CC6-40FD-8664-B8ADD25EE3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63F7B1-3C6A-4A5D-A832-66AD7C48F8DF}">
  <ds:schemaRefs>
    <ds:schemaRef ds:uri="http://schemas.microsoft.com/office/2006/metadata/properties"/>
    <ds:schemaRef ds:uri="http://schemas.microsoft.com/office/infopath/2007/PartnerControls"/>
    <ds:schemaRef ds:uri="3e9489ad-2782-47c6-94d2-ffbf978f33c5"/>
    <ds:schemaRef ds:uri="9cedcba3-ddcc-49ee-9efa-f42a08efb470"/>
  </ds:schemaRefs>
</ds:datastoreItem>
</file>

<file path=customXml/itemProps3.xml><?xml version="1.0" encoding="utf-8"?>
<ds:datastoreItem xmlns:ds="http://schemas.openxmlformats.org/officeDocument/2006/customXml" ds:itemID="{16BAAD57-B841-46A3-BC6D-85CF3F453E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A14A28-121A-4948-8D78-8E6474C16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edcba3-ddcc-49ee-9efa-f42a08efb470"/>
    <ds:schemaRef ds:uri="3e9489ad-2782-47c6-94d2-ffbf978f3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1741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                          </vt:lpstr>
      <vt:lpstr>                          </vt:lpstr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Vinica_1</dc:creator>
  <cp:keywords/>
  <cp:lastModifiedBy>Opcina Vinica</cp:lastModifiedBy>
  <cp:revision>5</cp:revision>
  <cp:lastPrinted>2025-03-27T07:26:00Z</cp:lastPrinted>
  <dcterms:created xsi:type="dcterms:W3CDTF">2025-03-20T12:19:00Z</dcterms:created>
  <dcterms:modified xsi:type="dcterms:W3CDTF">2025-03-27T07:26:00Z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0x010100ECDE4E00740DEA439465FA6944C6EF51</vt:lpwstr>
  </property>
</Properties>
</file>