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43C40CDE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45012E">
        <w:rPr>
          <w:rFonts w:ascii="Times New Roman" w:eastAsia="Times New Roman" w:hAnsi="Times New Roman" w:cs="Times New Roman"/>
          <w:sz w:val="24"/>
          <w:szCs w:val="24"/>
          <w:lang w:eastAsia="hr-HR"/>
        </w:rPr>
        <w:t>024-04/25-01/01</w:t>
      </w:r>
    </w:p>
    <w:p w14:paraId="05A48687" w14:textId="5C90ED79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45012E">
        <w:rPr>
          <w:rFonts w:ascii="Times New Roman" w:eastAsia="Times New Roman" w:hAnsi="Times New Roman" w:cs="Times New Roman"/>
          <w:sz w:val="24"/>
          <w:szCs w:val="24"/>
          <w:lang w:eastAsia="hr-HR"/>
        </w:rPr>
        <w:t>2186-11-25-1</w:t>
      </w:r>
    </w:p>
    <w:p w14:paraId="13C99BD9" w14:textId="4650B4CC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012E">
        <w:rPr>
          <w:rFonts w:ascii="Times New Roman" w:eastAsia="Times New Roman" w:hAnsi="Times New Roman" w:cs="Times New Roman"/>
          <w:sz w:val="24"/>
          <w:szCs w:val="24"/>
          <w:lang w:eastAsia="hr-HR"/>
        </w:rPr>
        <w:t>23. siječnja 2025. godine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3C00357D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lokalnoj i područnoj (regionalnoj) samoupravi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117" w:rsidRPr="001E7117">
        <w:rPr>
          <w:rFonts w:ascii="Times New Roman" w:eastAsia="Times New Roman" w:hAnsi="Times New Roman" w:cs="Times New Roman"/>
          <w:sz w:val="24"/>
          <w:szCs w:val="24"/>
        </w:rPr>
        <w:t>33/01, 60/01, 129/05, 109/07, 125/08, 36/09, 36/09, 150/11, 144/12, 19/13, 137/15, 123/17, 98/19, 144/20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),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10. Zakon o plaćama u lokalnoj i područnoj (regionalnoj) samoupravi („Narodne novine“ 28/10, 10/23), 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2B9C1DA4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1E7117">
        <w:rPr>
          <w:rFonts w:ascii="Times New Roman" w:eastAsia="Times New Roman" w:hAnsi="Times New Roman" w:cs="Times New Roman"/>
          <w:b/>
          <w:bCs/>
          <w:sz w:val="28"/>
          <w:szCs w:val="28"/>
        </w:rPr>
        <w:t>izmjenama i dopunama Odluke o koeficijentima za obračun plaće službenika i namještenika u Jedinstvenom upravnom odjelu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01CEB323" w14:textId="1C56A293" w:rsidR="001C3B22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članku 4. Odluke o koeficijentima za obračun plaće službenicima i namještenicima u Jedinstvenom upravnom odjelu („Službeni vjesnik Varaždinske županije“ 79/21, 31/22, 129/22</w:t>
      </w:r>
      <w:r w:rsidR="00C4786B">
        <w:rPr>
          <w:rFonts w:ascii="Times New Roman" w:eastAsia="Times New Roman" w:hAnsi="Times New Roman" w:cs="Times New Roman"/>
          <w:sz w:val="24"/>
          <w:szCs w:val="24"/>
        </w:rPr>
        <w:t>, 55/24</w:t>
      </w:r>
      <w:r w:rsidR="005E40C7">
        <w:rPr>
          <w:rFonts w:ascii="Times New Roman" w:eastAsia="Times New Roman" w:hAnsi="Times New Roman" w:cs="Times New Roman"/>
          <w:sz w:val="24"/>
          <w:szCs w:val="24"/>
        </w:rPr>
        <w:t xml:space="preserve">, 120/24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mijenjaju se koeficijenti: </w:t>
      </w:r>
    </w:p>
    <w:p w14:paraId="6A888744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950E74" w:rsidRPr="00393EA4" w14:paraId="34B582FD" w14:textId="77777777" w:rsidTr="00950E74">
        <w:trPr>
          <w:trHeight w:val="564"/>
        </w:trPr>
        <w:tc>
          <w:tcPr>
            <w:tcW w:w="3731" w:type="dxa"/>
          </w:tcPr>
          <w:p w14:paraId="21C626C9" w14:textId="794E8F1A" w:rsidR="00950E74" w:rsidRPr="00393EA4" w:rsidRDefault="00393EA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</w:t>
            </w:r>
          </w:p>
        </w:tc>
        <w:tc>
          <w:tcPr>
            <w:tcW w:w="1703" w:type="dxa"/>
          </w:tcPr>
          <w:p w14:paraId="49CAB147" w14:textId="0B0299FB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7FFFDCD6" w14:textId="477FE5ED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15C7FB1A" w14:textId="3B2B355F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950E74" w14:paraId="125FB196" w14:textId="77777777" w:rsidTr="00950E74">
        <w:trPr>
          <w:trHeight w:val="579"/>
        </w:trPr>
        <w:tc>
          <w:tcPr>
            <w:tcW w:w="3731" w:type="dxa"/>
          </w:tcPr>
          <w:p w14:paraId="3769C8BF" w14:textId="3FD3B748" w:rsidR="00950E74" w:rsidRDefault="005E40C7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odsjeka za financije i proračun</w:t>
            </w:r>
          </w:p>
        </w:tc>
        <w:tc>
          <w:tcPr>
            <w:tcW w:w="1703" w:type="dxa"/>
          </w:tcPr>
          <w:p w14:paraId="704725A5" w14:textId="4314A610" w:rsidR="00950E74" w:rsidRDefault="005E40C7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C4786B">
              <w:rPr>
                <w:rFonts w:ascii="Times New Roman" w:eastAsia="Times New Roman" w:hAnsi="Times New Roman" w:cs="Times New Roman"/>
                <w:sz w:val="24"/>
                <w:szCs w:val="24"/>
              </w:rPr>
              <w:t>ukovoditelj</w:t>
            </w:r>
          </w:p>
        </w:tc>
        <w:tc>
          <w:tcPr>
            <w:tcW w:w="1840" w:type="dxa"/>
          </w:tcPr>
          <w:p w14:paraId="747C181C" w14:textId="757DC078" w:rsidR="00950E74" w:rsidRDefault="005E40C7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14:paraId="57B5DD09" w14:textId="6781255F" w:rsidR="00950E74" w:rsidRDefault="005E40C7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</w:tr>
    </w:tbl>
    <w:p w14:paraId="2685733A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5E40C7" w:rsidRPr="00393EA4" w14:paraId="0BB6B795" w14:textId="77777777" w:rsidTr="004E2EAF">
        <w:trPr>
          <w:trHeight w:val="564"/>
        </w:trPr>
        <w:tc>
          <w:tcPr>
            <w:tcW w:w="3731" w:type="dxa"/>
          </w:tcPr>
          <w:p w14:paraId="73727290" w14:textId="0F283AAC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3" w:type="dxa"/>
          </w:tcPr>
          <w:p w14:paraId="08A1FC1F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4951E3D7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659E79E2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5E40C7" w14:paraId="304892E0" w14:textId="77777777" w:rsidTr="004E2EAF">
        <w:trPr>
          <w:trHeight w:val="579"/>
        </w:trPr>
        <w:tc>
          <w:tcPr>
            <w:tcW w:w="3731" w:type="dxa"/>
          </w:tcPr>
          <w:p w14:paraId="7BAD98DB" w14:textId="224D787A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799007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Viši stručni suradnik za financije i proračun</w:t>
            </w:r>
          </w:p>
        </w:tc>
        <w:tc>
          <w:tcPr>
            <w:tcW w:w="1703" w:type="dxa"/>
          </w:tcPr>
          <w:p w14:paraId="4DCDFF92" w14:textId="4C289B8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Viši stručni suradnik</w:t>
            </w:r>
          </w:p>
        </w:tc>
        <w:tc>
          <w:tcPr>
            <w:tcW w:w="1840" w:type="dxa"/>
          </w:tcPr>
          <w:p w14:paraId="72D2612C" w14:textId="4AD1E2E5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14:paraId="0BE6CCB9" w14:textId="4ADE2519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5E40C7" w14:paraId="2C5CF037" w14:textId="77777777" w:rsidTr="005E40C7">
        <w:trPr>
          <w:trHeight w:val="579"/>
        </w:trPr>
        <w:tc>
          <w:tcPr>
            <w:tcW w:w="3731" w:type="dxa"/>
          </w:tcPr>
          <w:p w14:paraId="318E8290" w14:textId="6C8BA45B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vlastitog pogona</w:t>
            </w:r>
          </w:p>
        </w:tc>
        <w:tc>
          <w:tcPr>
            <w:tcW w:w="1703" w:type="dxa"/>
          </w:tcPr>
          <w:p w14:paraId="4333A993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Viši stručni suradnik</w:t>
            </w:r>
          </w:p>
        </w:tc>
        <w:tc>
          <w:tcPr>
            <w:tcW w:w="1840" w:type="dxa"/>
          </w:tcPr>
          <w:p w14:paraId="2FFD4F62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14:paraId="23DB3A6B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</w:tr>
      <w:bookmarkEnd w:id="0"/>
    </w:tbl>
    <w:p w14:paraId="6B2B33E3" w14:textId="77777777" w:rsidR="005E40C7" w:rsidRDefault="005E40C7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5E40C7" w:rsidRPr="00393EA4" w14:paraId="4E2DCF51" w14:textId="77777777" w:rsidTr="004E2EAF">
        <w:trPr>
          <w:trHeight w:val="564"/>
        </w:trPr>
        <w:tc>
          <w:tcPr>
            <w:tcW w:w="3731" w:type="dxa"/>
          </w:tcPr>
          <w:p w14:paraId="0B053B2E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III</w:t>
            </w:r>
          </w:p>
        </w:tc>
        <w:tc>
          <w:tcPr>
            <w:tcW w:w="1703" w:type="dxa"/>
          </w:tcPr>
          <w:p w14:paraId="62BC0131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61869874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03938A50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5E40C7" w14:paraId="5F03F9C9" w14:textId="77777777" w:rsidTr="004E2EAF">
        <w:trPr>
          <w:trHeight w:val="579"/>
        </w:trPr>
        <w:tc>
          <w:tcPr>
            <w:tcW w:w="3731" w:type="dxa"/>
          </w:tcPr>
          <w:p w14:paraId="4E772F5D" w14:textId="1DBF89B9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suradnik za </w:t>
            </w:r>
            <w:r w:rsidRPr="005E40C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administrativne poslove</w:t>
            </w:r>
          </w:p>
        </w:tc>
        <w:tc>
          <w:tcPr>
            <w:tcW w:w="1703" w:type="dxa"/>
          </w:tcPr>
          <w:p w14:paraId="4D60F3ED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</w:t>
            </w:r>
          </w:p>
        </w:tc>
        <w:tc>
          <w:tcPr>
            <w:tcW w:w="1840" w:type="dxa"/>
          </w:tcPr>
          <w:p w14:paraId="1B7AAF94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14:paraId="4CAE8A7F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</w:tr>
    </w:tbl>
    <w:p w14:paraId="0AB92610" w14:textId="77777777" w:rsidR="00950E74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62F59" w14:textId="77777777" w:rsidR="0045012E" w:rsidRDefault="0045012E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776EC" w14:textId="77777777" w:rsidR="0045012E" w:rsidRDefault="0045012E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Članak 2.</w:t>
      </w:r>
    </w:p>
    <w:p w14:paraId="3C1A9F38" w14:textId="1E36C560" w:rsidR="00AF1818" w:rsidRPr="003C0105" w:rsidRDefault="00C4786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6B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„Službenom vjesniku Varaždinske županije</w:t>
      </w:r>
      <w:r w:rsidR="0045012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47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94855023"/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bookmarkStart w:id="2" w:name="_Hlk104535723"/>
      <w:r w:rsidRPr="00C4786B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0AD3FC8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174B739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2"/>
    </w:p>
    <w:bookmarkEnd w:id="1"/>
    <w:sectPr w:rsidR="003C0105" w:rsidRPr="00C478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233276"/>
      <w:docPartObj>
        <w:docPartGallery w:val="Page Numbers (Bottom of Page)"/>
        <w:docPartUnique/>
      </w:docPartObj>
    </w:sdtPr>
    <w:sdtContent>
      <w:p w14:paraId="6DBF395D" w14:textId="68CB15C3" w:rsidR="0045012E" w:rsidRDefault="004501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51579" w14:textId="77777777" w:rsidR="0045012E" w:rsidRDefault="004501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5086F"/>
    <w:rsid w:val="001C3B22"/>
    <w:rsid w:val="001E7117"/>
    <w:rsid w:val="00214B00"/>
    <w:rsid w:val="002229F5"/>
    <w:rsid w:val="00230CDE"/>
    <w:rsid w:val="003368AA"/>
    <w:rsid w:val="00341D68"/>
    <w:rsid w:val="0034401F"/>
    <w:rsid w:val="00393EA4"/>
    <w:rsid w:val="003C0105"/>
    <w:rsid w:val="003F0364"/>
    <w:rsid w:val="00426543"/>
    <w:rsid w:val="0045012E"/>
    <w:rsid w:val="00492C95"/>
    <w:rsid w:val="004A2812"/>
    <w:rsid w:val="004F538B"/>
    <w:rsid w:val="0050302D"/>
    <w:rsid w:val="0052162D"/>
    <w:rsid w:val="005B00B7"/>
    <w:rsid w:val="005E40C7"/>
    <w:rsid w:val="007221C2"/>
    <w:rsid w:val="007B7936"/>
    <w:rsid w:val="008B733E"/>
    <w:rsid w:val="009020B1"/>
    <w:rsid w:val="0091007A"/>
    <w:rsid w:val="009213A7"/>
    <w:rsid w:val="00944A09"/>
    <w:rsid w:val="00950E74"/>
    <w:rsid w:val="00955443"/>
    <w:rsid w:val="00A2769B"/>
    <w:rsid w:val="00A32759"/>
    <w:rsid w:val="00A41047"/>
    <w:rsid w:val="00AB65CE"/>
    <w:rsid w:val="00AD5189"/>
    <w:rsid w:val="00AF1818"/>
    <w:rsid w:val="00B211E5"/>
    <w:rsid w:val="00C15FB7"/>
    <w:rsid w:val="00C4786B"/>
    <w:rsid w:val="00CA5F7C"/>
    <w:rsid w:val="00CB078C"/>
    <w:rsid w:val="00D3108E"/>
    <w:rsid w:val="00DA0891"/>
    <w:rsid w:val="00DB2F33"/>
    <w:rsid w:val="00DE0DCD"/>
    <w:rsid w:val="00E95960"/>
    <w:rsid w:val="00EA0BC1"/>
    <w:rsid w:val="00EA4B27"/>
    <w:rsid w:val="00EE4227"/>
    <w:rsid w:val="00F3593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8</cp:revision>
  <cp:lastPrinted>2025-01-23T13:51:00Z</cp:lastPrinted>
  <dcterms:created xsi:type="dcterms:W3CDTF">2024-06-06T08:00:00Z</dcterms:created>
  <dcterms:modified xsi:type="dcterms:W3CDTF">2025-01-23T13:51:00Z</dcterms:modified>
</cp:coreProperties>
</file>