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charts/chart3.xml" ContentType="application/vnd.openxmlformats-officedocument.drawingml.chart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EECE1" w:themeColor="background2">
    <v:background id="_x0000_s1025" o:bwmode="white" fillcolor="#eeece1 [3214]" o:targetscreensize="1024,768">
      <v:fill color2="fill lighten(0)" method="linear sigma" type="gradient"/>
    </v:background>
  </w:background>
  <w:body>
    <w:p w14:paraId="1BB0A354" w14:textId="77777777" w:rsidR="00DF7202" w:rsidRPr="00B2409D" w:rsidRDefault="00DF7202" w:rsidP="00DF7202">
      <w:pPr>
        <w:jc w:val="center"/>
        <w:rPr>
          <w:rFonts w:asciiTheme="majorHAnsi" w:hAnsiTheme="majorHAnsi" w:cs="Arial"/>
          <w:b/>
          <w:color w:val="0F243E" w:themeColor="text2" w:themeShade="80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88090736"/>
      <w:bookmarkEnd w:id="0"/>
      <w:r w:rsidRPr="00B2409D">
        <w:rPr>
          <w:rFonts w:asciiTheme="majorHAnsi" w:hAnsiTheme="majorHAnsi" w:cs="Arial"/>
          <w:b/>
          <w:color w:val="0F243E" w:themeColor="text2" w:themeShade="80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Vodič za građane</w:t>
      </w:r>
    </w:p>
    <w:p w14:paraId="09D36236" w14:textId="31DC2829" w:rsidR="008115BA" w:rsidRDefault="008115BA" w:rsidP="00850D30">
      <w:pPr>
        <w:shd w:val="clear" w:color="auto" w:fill="D9D9D9" w:themeFill="background1" w:themeFillShade="D9"/>
        <w:jc w:val="both"/>
        <w:rPr>
          <w:rFonts w:ascii="Arial" w:hAnsi="Arial" w:cs="Arial"/>
          <w:b/>
        </w:rPr>
      </w:pPr>
    </w:p>
    <w:p w14:paraId="0D6B63F9" w14:textId="33C77963" w:rsidR="008115BA" w:rsidRDefault="00EB2F4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635" distB="0" distL="0" distR="635" simplePos="0" relativeHeight="251645440" behindDoc="1" locked="0" layoutInCell="0" allowOverlap="1" wp14:anchorId="7AE96452" wp14:editId="23D06D4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206490" cy="8829675"/>
                <wp:effectExtent l="0" t="635" r="635" b="0"/>
                <wp:wrapNone/>
                <wp:docPr id="2" name="mainpic" descr="Crkva Sv. Benedikt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6400" cy="8829720"/>
                        </a:xfrm>
                        <a:prstGeom prst="ellipse">
                          <a:avLst/>
                        </a:prstGeom>
                        <a:noFill/>
                        <a:ln w="0">
                          <a:noFill/>
                        </a:ln>
                        <a:effectLst>
                          <a:softEdge rad="112320"/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009FA77C" id="mainpic" o:spid="_x0000_s1026" alt="Crkva Sv. Benedikta" style="position:absolute;margin-left:0;margin-top:0;width:488.7pt;height:695.25pt;z-index:-251671040;visibility:visible;mso-wrap-style:square;mso-wrap-distance-left:0;mso-wrap-distance-top:.05pt;mso-wrap-distance-right:.05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" o:allowincell="f" filled="f" stroked="f" strokeweight="0">
                <w10:wrap anchorx="margin" anchory="margin"/>
              </v:oval>
            </w:pict>
          </mc:Fallback>
        </mc:AlternateContent>
      </w:r>
    </w:p>
    <w:p w14:paraId="6BE6FD54" w14:textId="3F21DF79" w:rsidR="008115BA" w:rsidRDefault="008115BA">
      <w:pPr>
        <w:jc w:val="both"/>
        <w:rPr>
          <w:rFonts w:ascii="Arial" w:hAnsi="Arial" w:cs="Arial"/>
          <w:b/>
        </w:rPr>
      </w:pPr>
    </w:p>
    <w:p w14:paraId="1791705C" w14:textId="436C4533" w:rsidR="008115BA" w:rsidRDefault="008115BA">
      <w:pPr>
        <w:jc w:val="both"/>
        <w:rPr>
          <w:rFonts w:ascii="Arial" w:hAnsi="Arial" w:cs="Arial"/>
          <w:b/>
        </w:rPr>
      </w:pPr>
    </w:p>
    <w:p w14:paraId="4190422D" w14:textId="2D3A4201" w:rsidR="008115BA" w:rsidRDefault="008115BA">
      <w:pPr>
        <w:jc w:val="both"/>
        <w:rPr>
          <w:rFonts w:ascii="Arial" w:hAnsi="Arial" w:cs="Arial"/>
          <w:b/>
        </w:rPr>
      </w:pPr>
    </w:p>
    <w:p w14:paraId="5647A07F" w14:textId="6BCD911A" w:rsidR="008115BA" w:rsidRDefault="008115BA">
      <w:pPr>
        <w:jc w:val="both"/>
        <w:rPr>
          <w:rFonts w:ascii="Arial" w:hAnsi="Arial" w:cs="Arial"/>
          <w:b/>
        </w:rPr>
      </w:pPr>
    </w:p>
    <w:p w14:paraId="14E51469" w14:textId="16850DB9" w:rsidR="008115BA" w:rsidRDefault="008115BA" w:rsidP="00222F56">
      <w:pPr>
        <w:ind w:left="-1276"/>
        <w:jc w:val="both"/>
        <w:rPr>
          <w:rFonts w:ascii="Arial" w:hAnsi="Arial" w:cs="Arial"/>
          <w:b/>
        </w:rPr>
      </w:pPr>
    </w:p>
    <w:p w14:paraId="334CC5AE" w14:textId="5F86AFB8" w:rsidR="008115BA" w:rsidRDefault="008115BA">
      <w:pPr>
        <w:jc w:val="both"/>
        <w:rPr>
          <w:rFonts w:ascii="Arial" w:hAnsi="Arial" w:cs="Arial"/>
          <w:b/>
        </w:rPr>
      </w:pPr>
    </w:p>
    <w:p w14:paraId="23486D45" w14:textId="4594C09B" w:rsidR="008115BA" w:rsidRDefault="008115BA">
      <w:pPr>
        <w:jc w:val="both"/>
        <w:rPr>
          <w:rFonts w:ascii="Arial" w:hAnsi="Arial" w:cs="Arial"/>
          <w:b/>
        </w:rPr>
      </w:pPr>
    </w:p>
    <w:p w14:paraId="2C94A75D" w14:textId="74E135BE" w:rsidR="008115BA" w:rsidRDefault="008115BA">
      <w:pPr>
        <w:jc w:val="both"/>
        <w:rPr>
          <w:rFonts w:ascii="Arial" w:hAnsi="Arial" w:cs="Arial"/>
          <w:b/>
        </w:rPr>
      </w:pPr>
    </w:p>
    <w:p w14:paraId="5DE57692" w14:textId="4457FBEB" w:rsidR="008115BA" w:rsidRDefault="008115BA">
      <w:pPr>
        <w:jc w:val="both"/>
        <w:rPr>
          <w:rFonts w:ascii="Arial" w:hAnsi="Arial" w:cs="Arial"/>
          <w:b/>
        </w:rPr>
      </w:pPr>
    </w:p>
    <w:p w14:paraId="4702AC6F" w14:textId="4A461843" w:rsidR="008115BA" w:rsidRDefault="008115BA">
      <w:pPr>
        <w:jc w:val="both"/>
        <w:rPr>
          <w:rFonts w:ascii="Arial" w:hAnsi="Arial" w:cs="Arial"/>
          <w:b/>
        </w:rPr>
      </w:pPr>
    </w:p>
    <w:p w14:paraId="4C9DFFA8" w14:textId="41FEC07F" w:rsidR="008115BA" w:rsidRDefault="008115BA">
      <w:pPr>
        <w:jc w:val="both"/>
        <w:rPr>
          <w:rFonts w:ascii="Arial" w:hAnsi="Arial" w:cs="Arial"/>
          <w:b/>
        </w:rPr>
      </w:pPr>
    </w:p>
    <w:p w14:paraId="6465A7FF" w14:textId="77777777" w:rsidR="008115BA" w:rsidRDefault="008115BA">
      <w:pPr>
        <w:jc w:val="both"/>
        <w:rPr>
          <w:rFonts w:ascii="Arial" w:hAnsi="Arial" w:cs="Arial"/>
          <w:b/>
        </w:rPr>
      </w:pPr>
    </w:p>
    <w:p w14:paraId="039A0B3E" w14:textId="77777777" w:rsidR="008115BA" w:rsidRDefault="008115BA">
      <w:pPr>
        <w:jc w:val="both"/>
        <w:rPr>
          <w:rFonts w:ascii="Arial" w:hAnsi="Arial" w:cs="Arial"/>
          <w:b/>
        </w:rPr>
      </w:pPr>
    </w:p>
    <w:p w14:paraId="01B5140D" w14:textId="77777777" w:rsidR="00B2409D" w:rsidRPr="00B2409D" w:rsidRDefault="00B2409D" w:rsidP="00DF7202">
      <w:pPr>
        <w:rPr>
          <w:rFonts w:asciiTheme="majorHAnsi" w:hAnsiTheme="majorHAnsi" w:cs="Arial"/>
          <w:b/>
          <w:color w:val="0F243E" w:themeColor="text2" w:themeShade="80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E61ACC" w14:textId="77777777" w:rsidR="008115BA" w:rsidRPr="00B2409D" w:rsidRDefault="008115BA">
      <w:pPr>
        <w:jc w:val="center"/>
        <w:rPr>
          <w:rFonts w:asciiTheme="majorHAnsi" w:hAnsiTheme="majorHAnsi" w:cs="Arial"/>
          <w:b/>
          <w:color w:val="0F243E" w:themeColor="text2" w:themeShade="80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9EC6CB" w14:textId="77777777" w:rsidR="008115BA" w:rsidRPr="00B2409D" w:rsidRDefault="00EB2F4E">
      <w:pPr>
        <w:jc w:val="center"/>
        <w:rPr>
          <w:rFonts w:asciiTheme="majorHAnsi" w:hAnsiTheme="majorHAnsi" w:cs="Arial"/>
          <w:b/>
          <w:color w:val="0F243E" w:themeColor="text2" w:themeShade="80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409D">
        <w:rPr>
          <w:rFonts w:asciiTheme="majorHAnsi" w:hAnsiTheme="majorHAnsi" w:cs="Arial"/>
          <w:b/>
          <w:color w:val="0F243E" w:themeColor="text2" w:themeShade="80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PRORAČUN U MALOM</w:t>
      </w:r>
    </w:p>
    <w:p w14:paraId="513D4CE9" w14:textId="3CED632E" w:rsidR="008115BA" w:rsidRPr="00B2409D" w:rsidRDefault="00E02F55">
      <w:pPr>
        <w:jc w:val="center"/>
        <w:rPr>
          <w:rFonts w:asciiTheme="majorHAnsi" w:hAnsiTheme="majorHAnsi" w:cs="Arial"/>
          <w:b/>
          <w:color w:val="365F91" w:themeColor="accent1" w:themeShade="BF"/>
          <w:sz w:val="72"/>
          <w:szCs w:val="72"/>
        </w:rPr>
      </w:pPr>
      <w:r w:rsidRPr="00B2409D">
        <w:rPr>
          <w:rFonts w:asciiTheme="majorHAnsi" w:hAnsiTheme="majorHAnsi" w:cs="Arial"/>
          <w:b/>
          <w:color w:val="0F243E" w:themeColor="text2" w:themeShade="80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ZA 202</w:t>
      </w:r>
      <w:r w:rsidR="005B2DC7" w:rsidRPr="00B2409D">
        <w:rPr>
          <w:rFonts w:asciiTheme="majorHAnsi" w:hAnsiTheme="majorHAnsi" w:cs="Arial"/>
          <w:b/>
          <w:color w:val="0F243E" w:themeColor="text2" w:themeShade="80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EB2F4E" w:rsidRPr="00B2409D">
        <w:rPr>
          <w:rFonts w:asciiTheme="majorHAnsi" w:hAnsiTheme="majorHAnsi" w:cs="Arial"/>
          <w:b/>
          <w:color w:val="0F243E" w:themeColor="text2" w:themeShade="80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 GODINU</w:t>
      </w:r>
    </w:p>
    <w:p w14:paraId="37BC6774" w14:textId="2965EA1C" w:rsidR="008115BA" w:rsidRDefault="00EB2F4E">
      <w:pPr>
        <w:ind w:left="1416" w:firstLine="708"/>
        <w:rPr>
          <w:rFonts w:ascii="Arial" w:hAnsi="Arial" w:cs="Arial"/>
          <w:b/>
          <w:color w:val="365F91" w:themeColor="accent1" w:themeShade="BF"/>
          <w:sz w:val="44"/>
          <w:szCs w:val="44"/>
        </w:rPr>
      </w:pPr>
      <w:r>
        <w:rPr>
          <w:rFonts w:ascii="Arial" w:hAnsi="Arial" w:cs="Arial"/>
          <w:b/>
          <w:color w:val="365F91" w:themeColor="accent1" w:themeShade="BF"/>
          <w:sz w:val="44"/>
          <w:szCs w:val="44"/>
        </w:rPr>
        <w:t xml:space="preserve"> </w:t>
      </w:r>
    </w:p>
    <w:p w14:paraId="51D99AB1" w14:textId="6D74802B" w:rsidR="008115BA" w:rsidRDefault="00DF7202">
      <w:pPr>
        <w:ind w:left="1416" w:firstLine="708"/>
        <w:rPr>
          <w:rFonts w:ascii="Arial" w:hAnsi="Arial" w:cs="Arial"/>
          <w:b/>
          <w:color w:val="365F91" w:themeColor="accent1" w:themeShade="BF"/>
          <w:sz w:val="44"/>
          <w:szCs w:val="44"/>
        </w:rPr>
      </w:pPr>
      <w:r>
        <w:rPr>
          <w:rFonts w:ascii="Arial" w:hAnsi="Arial" w:cs="Arial"/>
          <w:b/>
          <w:noProof/>
        </w:rPr>
        <w:drawing>
          <wp:anchor distT="0" distB="0" distL="0" distR="0" simplePos="0" relativeHeight="251713024" behindDoc="0" locked="0" layoutInCell="0" allowOverlap="1" wp14:anchorId="195276A2" wp14:editId="314E8B14">
            <wp:simplePos x="0" y="0"/>
            <wp:positionH relativeFrom="margin">
              <wp:posOffset>1823085</wp:posOffset>
            </wp:positionH>
            <wp:positionV relativeFrom="page">
              <wp:posOffset>6739890</wp:posOffset>
            </wp:positionV>
            <wp:extent cx="2545080" cy="1203960"/>
            <wp:effectExtent l="0" t="0" r="7620" b="0"/>
            <wp:wrapSquare wrapText="largest"/>
            <wp:docPr id="20" name="Sli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146" b="5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2F4E">
        <w:rPr>
          <w:rFonts w:ascii="Arial" w:hAnsi="Arial" w:cs="Arial"/>
          <w:b/>
          <w:color w:val="365F91" w:themeColor="accent1" w:themeShade="BF"/>
          <w:sz w:val="44"/>
          <w:szCs w:val="44"/>
        </w:rPr>
        <w:t xml:space="preserve"> </w:t>
      </w:r>
    </w:p>
    <w:p w14:paraId="41DF3540" w14:textId="77777777" w:rsidR="008115BA" w:rsidRDefault="008115BA">
      <w:pPr>
        <w:jc w:val="both"/>
        <w:rPr>
          <w:rFonts w:ascii="Arial" w:hAnsi="Arial" w:cs="Arial"/>
          <w:b/>
        </w:rPr>
      </w:pPr>
    </w:p>
    <w:p w14:paraId="2B0AA61A" w14:textId="77777777" w:rsidR="008115BA" w:rsidRDefault="008115BA">
      <w:pPr>
        <w:jc w:val="both"/>
        <w:rPr>
          <w:rFonts w:ascii="Arial" w:hAnsi="Arial" w:cs="Arial"/>
          <w:b/>
        </w:rPr>
      </w:pPr>
    </w:p>
    <w:p w14:paraId="529302B8" w14:textId="66D2B7BE" w:rsidR="008115BA" w:rsidRDefault="008115BA">
      <w:pPr>
        <w:jc w:val="both"/>
        <w:rPr>
          <w:rFonts w:ascii="Arial" w:hAnsi="Arial" w:cs="Arial"/>
          <w:b/>
        </w:rPr>
      </w:pPr>
    </w:p>
    <w:p w14:paraId="6CDC2D6D" w14:textId="52711058" w:rsidR="008115BA" w:rsidRDefault="008115BA">
      <w:pPr>
        <w:jc w:val="both"/>
        <w:rPr>
          <w:rFonts w:ascii="Arial" w:hAnsi="Arial" w:cs="Arial"/>
          <w:b/>
        </w:rPr>
      </w:pPr>
    </w:p>
    <w:p w14:paraId="55C78D9B" w14:textId="03F776DF" w:rsidR="008115BA" w:rsidRDefault="008115BA">
      <w:pPr>
        <w:jc w:val="both"/>
        <w:rPr>
          <w:rFonts w:ascii="Arial" w:hAnsi="Arial" w:cs="Arial"/>
          <w:b/>
        </w:rPr>
      </w:pPr>
    </w:p>
    <w:p w14:paraId="6390596F" w14:textId="3A0C2496" w:rsidR="008115BA" w:rsidRDefault="008115BA">
      <w:pPr>
        <w:jc w:val="both"/>
        <w:rPr>
          <w:rFonts w:ascii="Arial" w:hAnsi="Arial" w:cs="Arial"/>
          <w:b/>
        </w:rPr>
      </w:pPr>
    </w:p>
    <w:p w14:paraId="33C3E745" w14:textId="1B15BDD6" w:rsidR="008115BA" w:rsidRDefault="008115BA">
      <w:pPr>
        <w:jc w:val="both"/>
        <w:rPr>
          <w:rFonts w:ascii="Arial" w:hAnsi="Arial" w:cs="Arial"/>
          <w:b/>
        </w:rPr>
      </w:pPr>
    </w:p>
    <w:p w14:paraId="7D8C03C6" w14:textId="510A11B9" w:rsidR="008115BA" w:rsidRDefault="008115BA">
      <w:pPr>
        <w:jc w:val="both"/>
        <w:rPr>
          <w:rFonts w:ascii="Arial" w:hAnsi="Arial" w:cs="Arial"/>
          <w:b/>
        </w:rPr>
      </w:pPr>
    </w:p>
    <w:p w14:paraId="7F79CE98" w14:textId="16A5B30F" w:rsidR="008115BA" w:rsidRDefault="008115BA">
      <w:pPr>
        <w:jc w:val="both"/>
        <w:rPr>
          <w:rFonts w:ascii="Arial" w:hAnsi="Arial" w:cs="Arial"/>
          <w:b/>
        </w:rPr>
      </w:pPr>
    </w:p>
    <w:p w14:paraId="6DD2F6A0" w14:textId="512883E1" w:rsidR="001E709E" w:rsidRDefault="001E709E">
      <w:pPr>
        <w:jc w:val="both"/>
        <w:rPr>
          <w:rFonts w:ascii="Arial" w:hAnsi="Arial" w:cs="Arial"/>
          <w:b/>
        </w:rPr>
      </w:pPr>
    </w:p>
    <w:p w14:paraId="1A5841AE" w14:textId="46DC7C1D" w:rsidR="001E709E" w:rsidRDefault="001E709E">
      <w:pPr>
        <w:jc w:val="both"/>
        <w:rPr>
          <w:rFonts w:ascii="Arial" w:hAnsi="Arial" w:cs="Arial"/>
          <w:b/>
        </w:rPr>
      </w:pPr>
    </w:p>
    <w:p w14:paraId="13923E74" w14:textId="6C729A6A" w:rsidR="001E709E" w:rsidRDefault="001E709E">
      <w:pPr>
        <w:jc w:val="both"/>
        <w:rPr>
          <w:rFonts w:ascii="Arial" w:hAnsi="Arial" w:cs="Arial"/>
          <w:b/>
        </w:rPr>
      </w:pPr>
    </w:p>
    <w:p w14:paraId="039AD025" w14:textId="652FC3D3" w:rsidR="001E709E" w:rsidRDefault="001E709E">
      <w:pPr>
        <w:jc w:val="both"/>
        <w:rPr>
          <w:rFonts w:ascii="Arial" w:hAnsi="Arial" w:cs="Arial"/>
          <w:b/>
        </w:rPr>
      </w:pPr>
    </w:p>
    <w:p w14:paraId="7478722E" w14:textId="4BC14A91" w:rsidR="001E709E" w:rsidRDefault="001E709E">
      <w:pPr>
        <w:jc w:val="both"/>
        <w:rPr>
          <w:rFonts w:ascii="Arial" w:hAnsi="Arial" w:cs="Arial"/>
          <w:b/>
        </w:rPr>
      </w:pPr>
    </w:p>
    <w:p w14:paraId="51568041" w14:textId="77777777" w:rsidR="001E709E" w:rsidRDefault="001E709E">
      <w:pPr>
        <w:jc w:val="both"/>
        <w:rPr>
          <w:rFonts w:ascii="Arial" w:hAnsi="Arial" w:cs="Arial"/>
          <w:b/>
        </w:rPr>
      </w:pPr>
    </w:p>
    <w:p w14:paraId="73392564" w14:textId="77777777" w:rsidR="00DF7202" w:rsidRDefault="00DF7202">
      <w:pPr>
        <w:jc w:val="center"/>
        <w:rPr>
          <w:rFonts w:ascii="Gabriola" w:hAnsi="Gabriola" w:cs="Arial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25C582C" w14:textId="77777777" w:rsidR="00DF7202" w:rsidRDefault="00DF7202">
      <w:pPr>
        <w:jc w:val="center"/>
        <w:rPr>
          <w:rFonts w:ascii="Gabriola" w:hAnsi="Gabriola" w:cs="Arial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F78D3C" w14:textId="7E4F394F" w:rsidR="008115BA" w:rsidRPr="00E02F55" w:rsidRDefault="00EB2F4E">
      <w:pPr>
        <w:jc w:val="center"/>
        <w:rPr>
          <w:rFonts w:ascii="Gabriola" w:hAnsi="Gabriola"/>
          <w:color w:val="000000"/>
          <w:sz w:val="28"/>
          <w:szCs w:val="28"/>
        </w:rPr>
      </w:pPr>
      <w:r w:rsidRPr="00E02F55">
        <w:rPr>
          <w:rFonts w:ascii="Gabriola" w:hAnsi="Gabriola" w:cs="Arial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UVODNA RIJE</w:t>
      </w:r>
      <w:r w:rsidRPr="00E02F55">
        <w:rPr>
          <w:rFonts w:ascii="Gabriola" w:hAnsi="Gabriola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</w:t>
      </w:r>
      <w:r w:rsidRPr="00E02F55">
        <w:rPr>
          <w:rFonts w:ascii="Gabriola" w:hAnsi="Gabriola" w:cs="Arial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NA</w:t>
      </w:r>
      <w:r w:rsidRPr="00E02F55">
        <w:rPr>
          <w:rFonts w:ascii="Gabriola" w:hAnsi="Gabriola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</w:t>
      </w:r>
      <w:r w:rsidRPr="00E02F55">
        <w:rPr>
          <w:rFonts w:ascii="Gabriola" w:hAnsi="Gabriola" w:cs="Arial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ELNIKA OP</w:t>
      </w:r>
      <w:r w:rsidRPr="00E02F55">
        <w:rPr>
          <w:rFonts w:ascii="Gabriola" w:hAnsi="Gabriola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Ć</w:t>
      </w:r>
      <w:r w:rsidRPr="00E02F55">
        <w:rPr>
          <w:rFonts w:ascii="Gabriola" w:hAnsi="Gabriola" w:cs="Arial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INE VINICA</w:t>
      </w:r>
    </w:p>
    <w:p w14:paraId="59A56A3B" w14:textId="76C72EE0" w:rsidR="008115BA" w:rsidRPr="00E02F55" w:rsidRDefault="008115BA">
      <w:pPr>
        <w:jc w:val="both"/>
        <w:rPr>
          <w:rFonts w:ascii="Gabriola" w:hAnsi="Gabriola" w:cs="Arial"/>
          <w:sz w:val="28"/>
          <w:szCs w:val="28"/>
        </w:rPr>
      </w:pPr>
    </w:p>
    <w:p w14:paraId="46322A21" w14:textId="177A6217" w:rsidR="008115BA" w:rsidRDefault="00EB2F4E" w:rsidP="00E02F55">
      <w:pPr>
        <w:jc w:val="both"/>
        <w:rPr>
          <w:rFonts w:ascii="Gabriola" w:hAnsi="Gabriola" w:cs="Arial"/>
          <w:sz w:val="28"/>
          <w:szCs w:val="28"/>
        </w:rPr>
      </w:pPr>
      <w:r w:rsidRPr="00E02F55">
        <w:rPr>
          <w:rFonts w:ascii="Gabriola" w:hAnsi="Gabriola" w:cs="Arial"/>
          <w:sz w:val="28"/>
          <w:szCs w:val="28"/>
        </w:rPr>
        <w:t>Poštovane mještanke i mještani,</w:t>
      </w:r>
    </w:p>
    <w:p w14:paraId="4D11CEBE" w14:textId="77777777" w:rsidR="00C32E6D" w:rsidRPr="00C32E6D" w:rsidRDefault="00C32E6D" w:rsidP="00E02F55">
      <w:pPr>
        <w:jc w:val="both"/>
        <w:rPr>
          <w:rFonts w:ascii="Gabriola" w:hAnsi="Gabriola"/>
          <w:sz w:val="28"/>
          <w:szCs w:val="28"/>
        </w:rPr>
      </w:pPr>
    </w:p>
    <w:p w14:paraId="0D871FAA" w14:textId="5201F62A" w:rsidR="008115BA" w:rsidRPr="00E02F55" w:rsidRDefault="00EB2F4E" w:rsidP="00E02F55">
      <w:pPr>
        <w:ind w:firstLine="708"/>
        <w:jc w:val="both"/>
        <w:rPr>
          <w:rFonts w:ascii="Gabriola" w:hAnsi="Gabriola"/>
          <w:sz w:val="28"/>
          <w:szCs w:val="28"/>
        </w:rPr>
      </w:pPr>
      <w:r w:rsidRPr="00E02F55">
        <w:rPr>
          <w:rFonts w:ascii="Gabriola" w:hAnsi="Gabriola" w:cs="Arial"/>
          <w:sz w:val="28"/>
          <w:szCs w:val="28"/>
        </w:rPr>
        <w:t>Prora</w:t>
      </w:r>
      <w:r w:rsidRPr="00E02F55">
        <w:rPr>
          <w:rFonts w:ascii="Gabriola" w:hAnsi="Gabriola"/>
          <w:sz w:val="28"/>
          <w:szCs w:val="28"/>
        </w:rPr>
        <w:t>č</w:t>
      </w:r>
      <w:r w:rsidRPr="00E02F55">
        <w:rPr>
          <w:rFonts w:ascii="Gabriola" w:hAnsi="Gabriola" w:cs="Arial"/>
          <w:sz w:val="28"/>
          <w:szCs w:val="28"/>
        </w:rPr>
        <w:t>unski vodi</w:t>
      </w:r>
      <w:r w:rsidRPr="00E02F55">
        <w:rPr>
          <w:rFonts w:ascii="Gabriola" w:hAnsi="Gabriola"/>
          <w:sz w:val="28"/>
          <w:szCs w:val="28"/>
        </w:rPr>
        <w:t>č</w:t>
      </w:r>
      <w:r w:rsidRPr="00E02F55">
        <w:rPr>
          <w:rFonts w:ascii="Gabriola" w:hAnsi="Gabriola" w:cs="Arial"/>
          <w:sz w:val="28"/>
          <w:szCs w:val="28"/>
        </w:rPr>
        <w:t xml:space="preserve"> za gra</w:t>
      </w:r>
      <w:r w:rsidRPr="00E02F55">
        <w:rPr>
          <w:rFonts w:ascii="Gabriola" w:hAnsi="Gabriola"/>
          <w:sz w:val="28"/>
          <w:szCs w:val="28"/>
        </w:rPr>
        <w:t>đ</w:t>
      </w:r>
      <w:r w:rsidR="00E02F55">
        <w:rPr>
          <w:rFonts w:ascii="Gabriola" w:hAnsi="Gabriola" w:cs="Arial"/>
          <w:sz w:val="28"/>
          <w:szCs w:val="28"/>
        </w:rPr>
        <w:t>ane za 202</w:t>
      </w:r>
      <w:r w:rsidR="005B2DC7">
        <w:rPr>
          <w:rFonts w:ascii="Gabriola" w:hAnsi="Gabriola" w:cs="Arial"/>
          <w:sz w:val="28"/>
          <w:szCs w:val="28"/>
        </w:rPr>
        <w:t>5</w:t>
      </w:r>
      <w:r w:rsidRPr="00E02F55">
        <w:rPr>
          <w:rFonts w:ascii="Gabriola" w:hAnsi="Gabriola" w:cs="Arial"/>
          <w:sz w:val="28"/>
          <w:szCs w:val="28"/>
        </w:rPr>
        <w:t>. godinu alat je kojim Vam pribli</w:t>
      </w:r>
      <w:r w:rsidRPr="00E02F55">
        <w:rPr>
          <w:rFonts w:ascii="Gabriola" w:hAnsi="Gabriola"/>
          <w:sz w:val="28"/>
          <w:szCs w:val="28"/>
        </w:rPr>
        <w:t>ž</w:t>
      </w:r>
      <w:r w:rsidRPr="00E02F55">
        <w:rPr>
          <w:rFonts w:ascii="Gabriola" w:hAnsi="Gabriola" w:cs="Arial"/>
          <w:sz w:val="28"/>
          <w:szCs w:val="28"/>
        </w:rPr>
        <w:t>avamo pojmove iz podru</w:t>
      </w:r>
      <w:r w:rsidRPr="00E02F55">
        <w:rPr>
          <w:rFonts w:ascii="Gabriola" w:hAnsi="Gabriola"/>
          <w:sz w:val="28"/>
          <w:szCs w:val="28"/>
        </w:rPr>
        <w:t>č</w:t>
      </w:r>
      <w:r w:rsidRPr="00E02F55">
        <w:rPr>
          <w:rFonts w:ascii="Gabriola" w:hAnsi="Gabriola" w:cs="Arial"/>
          <w:sz w:val="28"/>
          <w:szCs w:val="28"/>
        </w:rPr>
        <w:t>ja financija lokalne samouprave, sadr</w:t>
      </w:r>
      <w:r w:rsidRPr="00E02F55">
        <w:rPr>
          <w:rFonts w:ascii="Gabriola" w:hAnsi="Gabriola"/>
          <w:sz w:val="28"/>
          <w:szCs w:val="28"/>
        </w:rPr>
        <w:t>ž</w:t>
      </w:r>
      <w:r w:rsidRPr="00E02F55">
        <w:rPr>
          <w:rFonts w:ascii="Gabriola" w:hAnsi="Gabriola" w:cs="Arial"/>
          <w:sz w:val="28"/>
          <w:szCs w:val="28"/>
        </w:rPr>
        <w:t>aj prora</w:t>
      </w:r>
      <w:r w:rsidRPr="00E02F55">
        <w:rPr>
          <w:rFonts w:ascii="Gabriola" w:hAnsi="Gabriola"/>
          <w:sz w:val="28"/>
          <w:szCs w:val="28"/>
        </w:rPr>
        <w:t>č</w:t>
      </w:r>
      <w:r w:rsidRPr="00E02F55">
        <w:rPr>
          <w:rFonts w:ascii="Gabriola" w:hAnsi="Gabriola" w:cs="Arial"/>
          <w:sz w:val="28"/>
          <w:szCs w:val="28"/>
        </w:rPr>
        <w:t>una, programe, projekte i aktivnosti koje planiramo financirati, a temeljen je na klju</w:t>
      </w:r>
      <w:r w:rsidRPr="00E02F55">
        <w:rPr>
          <w:rFonts w:ascii="Gabriola" w:hAnsi="Gabriola"/>
          <w:sz w:val="28"/>
          <w:szCs w:val="28"/>
        </w:rPr>
        <w:t>č</w:t>
      </w:r>
      <w:r w:rsidRPr="00E02F55">
        <w:rPr>
          <w:rFonts w:ascii="Gabriola" w:hAnsi="Gabriola" w:cs="Arial"/>
          <w:sz w:val="28"/>
          <w:szCs w:val="28"/>
        </w:rPr>
        <w:t xml:space="preserve">nom financijskom dokumentu </w:t>
      </w:r>
      <w:r w:rsidRPr="00E02F55">
        <w:rPr>
          <w:rFonts w:ascii="Gabriola" w:hAnsi="Gabriola" w:cs="Blackadder ITC"/>
          <w:sz w:val="28"/>
          <w:szCs w:val="28"/>
        </w:rPr>
        <w:t>–</w:t>
      </w:r>
      <w:r w:rsidRPr="00E02F55">
        <w:rPr>
          <w:rFonts w:ascii="Gabriola" w:hAnsi="Gabriola" w:cs="Arial"/>
          <w:sz w:val="28"/>
          <w:szCs w:val="28"/>
        </w:rPr>
        <w:t xml:space="preserve"> Prora</w:t>
      </w:r>
      <w:r w:rsidRPr="00E02F55">
        <w:rPr>
          <w:rFonts w:ascii="Gabriola" w:hAnsi="Gabriola"/>
          <w:sz w:val="28"/>
          <w:szCs w:val="28"/>
        </w:rPr>
        <w:t>č</w:t>
      </w:r>
      <w:r w:rsidRPr="00E02F55">
        <w:rPr>
          <w:rFonts w:ascii="Gabriola" w:hAnsi="Gabriola" w:cs="Arial"/>
          <w:sz w:val="28"/>
          <w:szCs w:val="28"/>
        </w:rPr>
        <w:t>unu Op</w:t>
      </w:r>
      <w:r w:rsidRPr="00E02F55">
        <w:rPr>
          <w:rFonts w:ascii="Gabriola" w:hAnsi="Gabriola"/>
          <w:sz w:val="28"/>
          <w:szCs w:val="28"/>
        </w:rPr>
        <w:t>ć</w:t>
      </w:r>
      <w:r w:rsidRPr="00E02F55">
        <w:rPr>
          <w:rFonts w:ascii="Gabriola" w:hAnsi="Gabriola" w:cs="Arial"/>
          <w:sz w:val="28"/>
          <w:szCs w:val="28"/>
        </w:rPr>
        <w:t xml:space="preserve">ine Vinica. </w:t>
      </w:r>
    </w:p>
    <w:p w14:paraId="034CB101" w14:textId="3E9D7F65" w:rsidR="008115BA" w:rsidRPr="00E02F55" w:rsidRDefault="00EB2F4E" w:rsidP="00E02F55">
      <w:pPr>
        <w:ind w:firstLine="708"/>
        <w:jc w:val="both"/>
        <w:rPr>
          <w:rFonts w:ascii="Gabriola" w:hAnsi="Gabriola"/>
          <w:sz w:val="28"/>
          <w:szCs w:val="28"/>
        </w:rPr>
      </w:pPr>
      <w:r w:rsidRPr="00E02F55">
        <w:rPr>
          <w:rFonts w:ascii="Gabriola" w:hAnsi="Gabriola" w:cs="Arial"/>
          <w:sz w:val="28"/>
          <w:szCs w:val="28"/>
        </w:rPr>
        <w:t>Prilikom izrade Prora</w:t>
      </w:r>
      <w:r w:rsidRPr="00E02F55">
        <w:rPr>
          <w:rFonts w:ascii="Gabriola" w:hAnsi="Gabriola"/>
          <w:sz w:val="28"/>
          <w:szCs w:val="28"/>
        </w:rPr>
        <w:t>č</w:t>
      </w:r>
      <w:r w:rsidR="00E02F55" w:rsidRPr="00E02F55">
        <w:rPr>
          <w:rFonts w:ascii="Gabriola" w:hAnsi="Gabriola" w:cs="Arial"/>
          <w:sz w:val="28"/>
          <w:szCs w:val="28"/>
        </w:rPr>
        <w:t>una za 202</w:t>
      </w:r>
      <w:r w:rsidR="005B2DC7">
        <w:rPr>
          <w:rFonts w:ascii="Gabriola" w:hAnsi="Gabriola" w:cs="Arial"/>
          <w:sz w:val="28"/>
          <w:szCs w:val="28"/>
        </w:rPr>
        <w:t>5</w:t>
      </w:r>
      <w:r w:rsidR="00E02F55" w:rsidRPr="00E02F55">
        <w:rPr>
          <w:rFonts w:ascii="Gabriola" w:hAnsi="Gabriola" w:cs="Arial"/>
          <w:sz w:val="28"/>
          <w:szCs w:val="28"/>
        </w:rPr>
        <w:t>. i projekcija za 202</w:t>
      </w:r>
      <w:r w:rsidR="005B2DC7">
        <w:rPr>
          <w:rFonts w:ascii="Gabriola" w:hAnsi="Gabriola" w:cs="Arial"/>
          <w:sz w:val="28"/>
          <w:szCs w:val="28"/>
        </w:rPr>
        <w:t xml:space="preserve">6. </w:t>
      </w:r>
      <w:r w:rsidR="00E02F55" w:rsidRPr="00E02F55">
        <w:rPr>
          <w:rFonts w:ascii="Gabriola" w:hAnsi="Gabriola" w:cs="Arial"/>
          <w:sz w:val="28"/>
          <w:szCs w:val="28"/>
        </w:rPr>
        <w:t>i 202</w:t>
      </w:r>
      <w:r w:rsidR="005B2DC7">
        <w:rPr>
          <w:rFonts w:ascii="Gabriola" w:hAnsi="Gabriola" w:cs="Arial"/>
          <w:sz w:val="28"/>
          <w:szCs w:val="28"/>
        </w:rPr>
        <w:t>7</w:t>
      </w:r>
      <w:r w:rsidRPr="00E02F55">
        <w:rPr>
          <w:rFonts w:ascii="Gabriola" w:hAnsi="Gabriola" w:cs="Arial"/>
          <w:sz w:val="28"/>
          <w:szCs w:val="28"/>
        </w:rPr>
        <w:t>. godinu cilj nam je bio da u uvjetima prora</w:t>
      </w:r>
      <w:r w:rsidRPr="00E02F55">
        <w:rPr>
          <w:rFonts w:ascii="Gabriola" w:hAnsi="Gabriola"/>
          <w:sz w:val="28"/>
          <w:szCs w:val="28"/>
        </w:rPr>
        <w:t>č</w:t>
      </w:r>
      <w:r w:rsidRPr="00E02F55">
        <w:rPr>
          <w:rFonts w:ascii="Gabriola" w:hAnsi="Gabriola" w:cs="Arial"/>
          <w:sz w:val="28"/>
          <w:szCs w:val="28"/>
        </w:rPr>
        <w:t>unskih mogu</w:t>
      </w:r>
      <w:r w:rsidRPr="00E02F55">
        <w:rPr>
          <w:rFonts w:ascii="Gabriola" w:hAnsi="Gabriola"/>
          <w:sz w:val="28"/>
          <w:szCs w:val="28"/>
        </w:rPr>
        <w:t>ć</w:t>
      </w:r>
      <w:r w:rsidRPr="00E02F55">
        <w:rPr>
          <w:rFonts w:ascii="Gabriola" w:hAnsi="Gabriola" w:cs="Arial"/>
          <w:sz w:val="28"/>
          <w:szCs w:val="28"/>
        </w:rPr>
        <w:t>nosti isplaniramo i ostvarimo najva</w:t>
      </w:r>
      <w:r w:rsidRPr="00E02F55">
        <w:rPr>
          <w:rFonts w:ascii="Gabriola" w:hAnsi="Gabriola"/>
          <w:sz w:val="28"/>
          <w:szCs w:val="28"/>
        </w:rPr>
        <w:t>ž</w:t>
      </w:r>
      <w:r w:rsidRPr="00E02F55">
        <w:rPr>
          <w:rFonts w:ascii="Gabriola" w:hAnsi="Gabriola" w:cs="Arial"/>
          <w:sz w:val="28"/>
          <w:szCs w:val="28"/>
        </w:rPr>
        <w:t>nije kapitalne projekte, a da pri tom zadovoljimo i socijalne i društvene potrebe stanovnika. Kapitalni projekti va</w:t>
      </w:r>
      <w:r w:rsidRPr="00E02F55">
        <w:rPr>
          <w:rFonts w:ascii="Gabriola" w:hAnsi="Gabriola"/>
          <w:sz w:val="28"/>
          <w:szCs w:val="28"/>
        </w:rPr>
        <w:t>ž</w:t>
      </w:r>
      <w:r w:rsidRPr="00E02F55">
        <w:rPr>
          <w:rFonts w:ascii="Gabriola" w:hAnsi="Gabriola" w:cs="Arial"/>
          <w:sz w:val="28"/>
          <w:szCs w:val="28"/>
        </w:rPr>
        <w:t>ni su za p</w:t>
      </w:r>
      <w:r w:rsidRPr="00E02F55">
        <w:rPr>
          <w:rFonts w:ascii="Gabriola" w:hAnsi="Gabriola"/>
          <w:sz w:val="28"/>
          <w:szCs w:val="28"/>
        </w:rPr>
        <w:t xml:space="preserve">odizanje kvalitete života i stanovanja i </w:t>
      </w:r>
      <w:r w:rsidRPr="00E02F55">
        <w:rPr>
          <w:rStyle w:val="st"/>
          <w:rFonts w:ascii="Gabriola" w:hAnsi="Gabriola" w:cs="Arial"/>
          <w:sz w:val="28"/>
          <w:szCs w:val="28"/>
        </w:rPr>
        <w:t>odre</w:t>
      </w:r>
      <w:r w:rsidRPr="00E02F55">
        <w:rPr>
          <w:rStyle w:val="st"/>
          <w:rFonts w:ascii="Gabriola" w:hAnsi="Gabriola"/>
          <w:sz w:val="28"/>
          <w:szCs w:val="28"/>
        </w:rPr>
        <w:t>đ</w:t>
      </w:r>
      <w:r w:rsidRPr="00E02F55">
        <w:rPr>
          <w:rStyle w:val="st"/>
          <w:rFonts w:ascii="Gabriola" w:hAnsi="Gabriola" w:cs="Arial"/>
          <w:sz w:val="28"/>
          <w:szCs w:val="28"/>
        </w:rPr>
        <w:t xml:space="preserve">uju </w:t>
      </w:r>
      <w:r w:rsidRPr="00E02F55">
        <w:rPr>
          <w:rStyle w:val="st"/>
          <w:rFonts w:ascii="Gabriola" w:hAnsi="Gabriola"/>
          <w:sz w:val="28"/>
          <w:szCs w:val="28"/>
        </w:rPr>
        <w:t>ž</w:t>
      </w:r>
      <w:r w:rsidRPr="00E02F55">
        <w:rPr>
          <w:rStyle w:val="st"/>
          <w:rFonts w:ascii="Gabriola" w:hAnsi="Gabriola" w:cs="Arial"/>
          <w:sz w:val="28"/>
          <w:szCs w:val="28"/>
        </w:rPr>
        <w:t xml:space="preserve">ivotno </w:t>
      </w:r>
      <w:r w:rsidRPr="00E02F55">
        <w:rPr>
          <w:rStyle w:val="Istaknuto"/>
          <w:rFonts w:ascii="Gabriola" w:hAnsi="Gabriola" w:cs="Arial"/>
          <w:i w:val="0"/>
          <w:sz w:val="28"/>
          <w:szCs w:val="28"/>
        </w:rPr>
        <w:t>zadovoljstvo u našoj op</w:t>
      </w:r>
      <w:r w:rsidRPr="00E02F55">
        <w:rPr>
          <w:rStyle w:val="Istaknuto"/>
          <w:rFonts w:ascii="Gabriola" w:hAnsi="Gabriola"/>
          <w:i w:val="0"/>
          <w:sz w:val="28"/>
          <w:szCs w:val="28"/>
        </w:rPr>
        <w:t>ć</w:t>
      </w:r>
      <w:r w:rsidR="00E02F55" w:rsidRPr="00E02F55">
        <w:rPr>
          <w:rStyle w:val="Istaknuto"/>
          <w:rFonts w:ascii="Gabriola" w:hAnsi="Gabriola" w:cs="Arial"/>
          <w:i w:val="0"/>
          <w:sz w:val="28"/>
          <w:szCs w:val="28"/>
        </w:rPr>
        <w:t>ini, a u 202</w:t>
      </w:r>
      <w:r w:rsidR="00A442DD">
        <w:rPr>
          <w:rStyle w:val="Istaknuto"/>
          <w:rFonts w:ascii="Gabriola" w:hAnsi="Gabriola" w:cs="Arial"/>
          <w:i w:val="0"/>
          <w:sz w:val="28"/>
          <w:szCs w:val="28"/>
        </w:rPr>
        <w:t>5</w:t>
      </w:r>
      <w:r w:rsidRPr="00E02F55">
        <w:rPr>
          <w:rStyle w:val="Istaknuto"/>
          <w:rFonts w:ascii="Gabriola" w:hAnsi="Gabriola" w:cs="Arial"/>
          <w:i w:val="0"/>
          <w:sz w:val="28"/>
          <w:szCs w:val="28"/>
        </w:rPr>
        <w:t>. godini obuhva</w:t>
      </w:r>
      <w:r w:rsidRPr="00E02F55">
        <w:rPr>
          <w:rStyle w:val="Istaknuto"/>
          <w:rFonts w:ascii="Gabriola" w:hAnsi="Gabriola"/>
          <w:i w:val="0"/>
          <w:sz w:val="28"/>
          <w:szCs w:val="28"/>
        </w:rPr>
        <w:t>ć</w:t>
      </w:r>
      <w:r w:rsidRPr="00E02F55">
        <w:rPr>
          <w:rStyle w:val="Istaknuto"/>
          <w:rFonts w:ascii="Gabriola" w:hAnsi="Gabriola" w:cs="Arial"/>
          <w:i w:val="0"/>
          <w:sz w:val="28"/>
          <w:szCs w:val="28"/>
        </w:rPr>
        <w:t xml:space="preserve">aju </w:t>
      </w:r>
      <w:r w:rsidR="005B2DC7">
        <w:rPr>
          <w:rStyle w:val="Istaknuto"/>
          <w:rFonts w:ascii="Gabriola" w:hAnsi="Gabriola" w:cs="Arial"/>
          <w:i w:val="0"/>
          <w:sz w:val="28"/>
          <w:szCs w:val="28"/>
        </w:rPr>
        <w:t>sanaciju opasnih mjesta-obilježavanje pješačkih prijelaza na ŽC2029</w:t>
      </w:r>
      <w:r w:rsidR="00E02F55" w:rsidRPr="00E02F55">
        <w:rPr>
          <w:rStyle w:val="Istaknuto"/>
          <w:rFonts w:ascii="Gabriola" w:hAnsi="Gabriola" w:cs="Arial"/>
          <w:i w:val="0"/>
          <w:sz w:val="28"/>
          <w:szCs w:val="28"/>
        </w:rPr>
        <w:t>,</w:t>
      </w:r>
      <w:r w:rsidR="005B2DC7">
        <w:rPr>
          <w:rStyle w:val="Istaknuto"/>
          <w:rFonts w:ascii="Gabriola" w:hAnsi="Gabriola" w:cs="Arial"/>
          <w:i w:val="0"/>
          <w:sz w:val="28"/>
          <w:szCs w:val="28"/>
        </w:rPr>
        <w:t xml:space="preserve"> modernizaciju i sanaciju NC, uređenje prizemlja zgrade Općine,</w:t>
      </w:r>
      <w:r w:rsidR="00E02F55" w:rsidRPr="00E02F55">
        <w:rPr>
          <w:rStyle w:val="Istaknuto"/>
          <w:rFonts w:ascii="Gabriola" w:hAnsi="Gabriola" w:cs="Arial"/>
          <w:i w:val="0"/>
          <w:sz w:val="28"/>
          <w:szCs w:val="28"/>
        </w:rPr>
        <w:t xml:space="preserve"> ulaganje u sportske gra</w:t>
      </w:r>
      <w:r w:rsidR="00E02F55" w:rsidRPr="00E02F55">
        <w:rPr>
          <w:rStyle w:val="Istaknuto"/>
          <w:rFonts w:ascii="Gabriola" w:hAnsi="Gabriola"/>
          <w:i w:val="0"/>
          <w:sz w:val="28"/>
          <w:szCs w:val="28"/>
        </w:rPr>
        <w:t xml:space="preserve">đevine, </w:t>
      </w:r>
      <w:r w:rsidRPr="00E02F55">
        <w:rPr>
          <w:rStyle w:val="Istaknuto"/>
          <w:rFonts w:ascii="Gabriola" w:hAnsi="Gabriola" w:cs="Arial"/>
          <w:i w:val="0"/>
          <w:sz w:val="28"/>
          <w:szCs w:val="28"/>
        </w:rPr>
        <w:t xml:space="preserve"> dodatna ulaganja na gra</w:t>
      </w:r>
      <w:r w:rsidRPr="00E02F55">
        <w:rPr>
          <w:rStyle w:val="Istaknuto"/>
          <w:rFonts w:ascii="Gabriola" w:hAnsi="Gabriola"/>
          <w:i w:val="0"/>
          <w:sz w:val="28"/>
          <w:szCs w:val="28"/>
        </w:rPr>
        <w:t>đ</w:t>
      </w:r>
      <w:r w:rsidRPr="00E02F55">
        <w:rPr>
          <w:rStyle w:val="Istaknuto"/>
          <w:rFonts w:ascii="Gabriola" w:hAnsi="Gabriola" w:cs="Arial"/>
          <w:i w:val="0"/>
          <w:sz w:val="28"/>
          <w:szCs w:val="28"/>
        </w:rPr>
        <w:t xml:space="preserve">evinskim objektima kao </w:t>
      </w:r>
      <w:r w:rsidRPr="00E02F55">
        <w:rPr>
          <w:rStyle w:val="Istaknuto"/>
          <w:rFonts w:ascii="Gabriola" w:hAnsi="Gabriola" w:cs="Blackadder ITC"/>
          <w:i w:val="0"/>
          <w:sz w:val="28"/>
          <w:szCs w:val="28"/>
        </w:rPr>
        <w:t>š</w:t>
      </w:r>
      <w:r w:rsidRPr="00E02F55">
        <w:rPr>
          <w:rStyle w:val="Istaknuto"/>
          <w:rFonts w:ascii="Gabriola" w:hAnsi="Gabriola" w:cs="Arial"/>
          <w:i w:val="0"/>
          <w:sz w:val="28"/>
          <w:szCs w:val="28"/>
        </w:rPr>
        <w:t>to je Kurija Pata</w:t>
      </w:r>
      <w:r w:rsidRPr="00E02F55">
        <w:rPr>
          <w:rStyle w:val="Istaknuto"/>
          <w:rFonts w:ascii="Gabriola" w:hAnsi="Gabriola"/>
          <w:i w:val="0"/>
          <w:sz w:val="28"/>
          <w:szCs w:val="28"/>
        </w:rPr>
        <w:t>č</w:t>
      </w:r>
      <w:r w:rsidRPr="00E02F55">
        <w:rPr>
          <w:rStyle w:val="Istaknuto"/>
          <w:rFonts w:ascii="Gabriola" w:hAnsi="Gabriola" w:cs="Arial"/>
          <w:i w:val="0"/>
          <w:sz w:val="28"/>
          <w:szCs w:val="28"/>
        </w:rPr>
        <w:t>i</w:t>
      </w:r>
      <w:r w:rsidRPr="00E02F55">
        <w:rPr>
          <w:rStyle w:val="Istaknuto"/>
          <w:rFonts w:ascii="Gabriola" w:hAnsi="Gabriola"/>
          <w:i w:val="0"/>
          <w:sz w:val="28"/>
          <w:szCs w:val="28"/>
        </w:rPr>
        <w:t>ć</w:t>
      </w:r>
      <w:r w:rsidRPr="00E02F55">
        <w:rPr>
          <w:rStyle w:val="Istaknuto"/>
          <w:rFonts w:ascii="Gabriola" w:hAnsi="Gabriola" w:cs="Arial"/>
          <w:i w:val="0"/>
          <w:sz w:val="28"/>
          <w:szCs w:val="28"/>
        </w:rPr>
        <w:t>, rekonstrukcija Motela u Hotel Ba</w:t>
      </w:r>
      <w:r w:rsidRPr="00E02F55">
        <w:rPr>
          <w:rStyle w:val="Istaknuto"/>
          <w:rFonts w:ascii="Gabriola" w:hAnsi="Gabriola" w:cs="Blackadder ITC"/>
          <w:i w:val="0"/>
          <w:sz w:val="28"/>
          <w:szCs w:val="28"/>
        </w:rPr>
        <w:t>š</w:t>
      </w:r>
      <w:r w:rsidRPr="00E02F55">
        <w:rPr>
          <w:rStyle w:val="Istaknuto"/>
          <w:rFonts w:ascii="Gabriola" w:hAnsi="Gabriola" w:cs="Arial"/>
          <w:i w:val="0"/>
          <w:sz w:val="28"/>
          <w:szCs w:val="28"/>
        </w:rPr>
        <w:t>tine Opeka, dogradnja dje</w:t>
      </w:r>
      <w:r w:rsidRPr="00E02F55">
        <w:rPr>
          <w:rStyle w:val="Istaknuto"/>
          <w:rFonts w:ascii="Gabriola" w:hAnsi="Gabriola"/>
          <w:i w:val="0"/>
          <w:sz w:val="28"/>
          <w:szCs w:val="28"/>
        </w:rPr>
        <w:t>č</w:t>
      </w:r>
      <w:r w:rsidRPr="00E02F55">
        <w:rPr>
          <w:rStyle w:val="Istaknuto"/>
          <w:rFonts w:ascii="Gabriola" w:hAnsi="Gabriola" w:cs="Arial"/>
          <w:i w:val="0"/>
          <w:sz w:val="28"/>
          <w:szCs w:val="28"/>
        </w:rPr>
        <w:t>jeg vrti</w:t>
      </w:r>
      <w:r w:rsidRPr="00E02F55">
        <w:rPr>
          <w:rStyle w:val="Istaknuto"/>
          <w:rFonts w:ascii="Gabriola" w:hAnsi="Gabriola"/>
          <w:i w:val="0"/>
          <w:sz w:val="28"/>
          <w:szCs w:val="28"/>
        </w:rPr>
        <w:t>ć</w:t>
      </w:r>
      <w:r w:rsidRPr="00E02F55">
        <w:rPr>
          <w:rStyle w:val="Istaknuto"/>
          <w:rFonts w:ascii="Gabriola" w:hAnsi="Gabriola" w:cs="Arial"/>
          <w:i w:val="0"/>
          <w:sz w:val="28"/>
          <w:szCs w:val="28"/>
        </w:rPr>
        <w:t>a Vinica te dodatna ulaganja u op</w:t>
      </w:r>
      <w:r w:rsidRPr="00E02F55">
        <w:rPr>
          <w:rStyle w:val="Istaknuto"/>
          <w:rFonts w:ascii="Gabriola" w:hAnsi="Gabriola"/>
          <w:i w:val="0"/>
          <w:sz w:val="28"/>
          <w:szCs w:val="28"/>
        </w:rPr>
        <w:t>ć</w:t>
      </w:r>
      <w:r w:rsidRPr="00E02F55">
        <w:rPr>
          <w:rStyle w:val="Istaknuto"/>
          <w:rFonts w:ascii="Gabriola" w:hAnsi="Gabriola" w:cs="Arial"/>
          <w:i w:val="0"/>
          <w:sz w:val="28"/>
          <w:szCs w:val="28"/>
        </w:rPr>
        <w:t xml:space="preserve">inske objekte. </w:t>
      </w:r>
    </w:p>
    <w:p w14:paraId="1AB5A602" w14:textId="3B3042FD" w:rsidR="008115BA" w:rsidRPr="00E02F55" w:rsidRDefault="00EB2F4E" w:rsidP="00C32E6D">
      <w:pPr>
        <w:ind w:firstLine="708"/>
        <w:jc w:val="both"/>
        <w:rPr>
          <w:rFonts w:ascii="Gabriola" w:hAnsi="Gabriola"/>
          <w:sz w:val="28"/>
          <w:szCs w:val="28"/>
        </w:rPr>
      </w:pPr>
      <w:r w:rsidRPr="00E02F55">
        <w:rPr>
          <w:rFonts w:ascii="Gabriola" w:hAnsi="Gabriola" w:cs="Arial"/>
          <w:sz w:val="28"/>
          <w:szCs w:val="28"/>
        </w:rPr>
        <w:t>Osim kapitalnih investicija Prora</w:t>
      </w:r>
      <w:r w:rsidRPr="00E02F55">
        <w:rPr>
          <w:rFonts w:ascii="Gabriola" w:hAnsi="Gabriola"/>
          <w:sz w:val="28"/>
          <w:szCs w:val="28"/>
        </w:rPr>
        <w:t>č</w:t>
      </w:r>
      <w:r w:rsidRPr="00E02F55">
        <w:rPr>
          <w:rFonts w:ascii="Gabriola" w:hAnsi="Gabriola" w:cs="Arial"/>
          <w:sz w:val="28"/>
          <w:szCs w:val="28"/>
        </w:rPr>
        <w:t>unom su planirana sredstva i za brigu o gra</w:t>
      </w:r>
      <w:r w:rsidRPr="00E02F55">
        <w:rPr>
          <w:rFonts w:ascii="Gabriola" w:hAnsi="Gabriola"/>
          <w:sz w:val="28"/>
          <w:szCs w:val="28"/>
        </w:rPr>
        <w:t>đ</w:t>
      </w:r>
      <w:r w:rsidRPr="00E02F55">
        <w:rPr>
          <w:rFonts w:ascii="Gabriola" w:hAnsi="Gabriola" w:cs="Arial"/>
          <w:sz w:val="28"/>
          <w:szCs w:val="28"/>
        </w:rPr>
        <w:t>anima op</w:t>
      </w:r>
      <w:r w:rsidRPr="00E02F55">
        <w:rPr>
          <w:rFonts w:ascii="Gabriola" w:hAnsi="Gabriola"/>
          <w:sz w:val="28"/>
          <w:szCs w:val="28"/>
        </w:rPr>
        <w:t>ć</w:t>
      </w:r>
      <w:r w:rsidRPr="00E02F55">
        <w:rPr>
          <w:rFonts w:ascii="Gabriola" w:hAnsi="Gabriola" w:cs="Arial"/>
          <w:sz w:val="28"/>
          <w:szCs w:val="28"/>
        </w:rPr>
        <w:t>ine od ro</w:t>
      </w:r>
      <w:r w:rsidRPr="00E02F55">
        <w:rPr>
          <w:rFonts w:ascii="Gabriola" w:hAnsi="Gabriola"/>
          <w:sz w:val="28"/>
          <w:szCs w:val="28"/>
        </w:rPr>
        <w:t>đ</w:t>
      </w:r>
      <w:r w:rsidRPr="00E02F55">
        <w:rPr>
          <w:rFonts w:ascii="Gabriola" w:hAnsi="Gabriola" w:cs="Arial"/>
          <w:sz w:val="28"/>
          <w:szCs w:val="28"/>
        </w:rPr>
        <w:t>enja pa do zrele dobi, kroz potpore za novoro</w:t>
      </w:r>
      <w:r w:rsidRPr="00E02F55">
        <w:rPr>
          <w:rFonts w:ascii="Gabriola" w:hAnsi="Gabriola"/>
          <w:sz w:val="28"/>
          <w:szCs w:val="28"/>
        </w:rPr>
        <w:t>đ</w:t>
      </w:r>
      <w:r w:rsidRPr="00E02F55">
        <w:rPr>
          <w:rFonts w:ascii="Gabriola" w:hAnsi="Gabriola" w:cs="Arial"/>
          <w:sz w:val="28"/>
          <w:szCs w:val="28"/>
        </w:rPr>
        <w:t>en</w:t>
      </w:r>
      <w:r w:rsidRPr="00E02F55">
        <w:rPr>
          <w:rFonts w:ascii="Gabriola" w:hAnsi="Gabriola"/>
          <w:sz w:val="28"/>
          <w:szCs w:val="28"/>
        </w:rPr>
        <w:t>č</w:t>
      </w:r>
      <w:r w:rsidRPr="00E02F55">
        <w:rPr>
          <w:rFonts w:ascii="Gabriola" w:hAnsi="Gabriola" w:cs="Arial"/>
          <w:sz w:val="28"/>
          <w:szCs w:val="28"/>
        </w:rPr>
        <w:t>e, financiranje odvoza kanti za pelene, sufinanciranje vrti</w:t>
      </w:r>
      <w:r w:rsidRPr="00E02F55">
        <w:rPr>
          <w:rFonts w:ascii="Gabriola" w:hAnsi="Gabriola"/>
          <w:sz w:val="28"/>
          <w:szCs w:val="28"/>
        </w:rPr>
        <w:t>ć</w:t>
      </w:r>
      <w:r w:rsidRPr="00E02F55">
        <w:rPr>
          <w:rFonts w:ascii="Gabriola" w:hAnsi="Gabriola" w:cs="Arial"/>
          <w:sz w:val="28"/>
          <w:szCs w:val="28"/>
        </w:rPr>
        <w:t>a, ulaganje u osnovno</w:t>
      </w:r>
      <w:r w:rsidRPr="00E02F55">
        <w:rPr>
          <w:rFonts w:ascii="Gabriola" w:hAnsi="Gabriola" w:cs="Blackadder ITC"/>
          <w:sz w:val="28"/>
          <w:szCs w:val="28"/>
        </w:rPr>
        <w:t>š</w:t>
      </w:r>
      <w:r w:rsidRPr="00E02F55">
        <w:rPr>
          <w:rFonts w:ascii="Gabriola" w:hAnsi="Gabriola" w:cs="Arial"/>
          <w:sz w:val="28"/>
          <w:szCs w:val="28"/>
        </w:rPr>
        <w:t>kolsko obrazovanje, sufinanciranje autobusnog prijevoza u</w:t>
      </w:r>
      <w:r w:rsidRPr="00E02F55">
        <w:rPr>
          <w:rFonts w:ascii="Gabriola" w:hAnsi="Gabriola"/>
          <w:sz w:val="28"/>
          <w:szCs w:val="28"/>
        </w:rPr>
        <w:t>č</w:t>
      </w:r>
      <w:r w:rsidRPr="00E02F55">
        <w:rPr>
          <w:rFonts w:ascii="Gabriola" w:hAnsi="Gabriola" w:cs="Arial"/>
          <w:sz w:val="28"/>
          <w:szCs w:val="28"/>
        </w:rPr>
        <w:t xml:space="preserve">enika srednjih </w:t>
      </w:r>
      <w:r w:rsidRPr="00E02F55">
        <w:rPr>
          <w:rFonts w:ascii="Gabriola" w:hAnsi="Gabriola" w:cs="Blackadder ITC"/>
          <w:sz w:val="28"/>
          <w:szCs w:val="28"/>
        </w:rPr>
        <w:t>š</w:t>
      </w:r>
      <w:r w:rsidRPr="00E02F55">
        <w:rPr>
          <w:rFonts w:ascii="Gabriola" w:hAnsi="Gabriola" w:cs="Arial"/>
          <w:sz w:val="28"/>
          <w:szCs w:val="28"/>
        </w:rPr>
        <w:t>kola, nov</w:t>
      </w:r>
      <w:r w:rsidRPr="00E02F55">
        <w:rPr>
          <w:rFonts w:ascii="Gabriola" w:hAnsi="Gabriola"/>
          <w:sz w:val="28"/>
          <w:szCs w:val="28"/>
        </w:rPr>
        <w:t>č</w:t>
      </w:r>
      <w:r w:rsidRPr="00E02F55">
        <w:rPr>
          <w:rFonts w:ascii="Gabriola" w:hAnsi="Gabriola" w:cs="Arial"/>
          <w:sz w:val="28"/>
          <w:szCs w:val="28"/>
        </w:rPr>
        <w:t>ane potpore za u</w:t>
      </w:r>
      <w:r w:rsidRPr="00E02F55">
        <w:rPr>
          <w:rFonts w:ascii="Gabriola" w:hAnsi="Gabriola"/>
          <w:sz w:val="28"/>
          <w:szCs w:val="28"/>
        </w:rPr>
        <w:t>č</w:t>
      </w:r>
      <w:r w:rsidRPr="00E02F55">
        <w:rPr>
          <w:rFonts w:ascii="Gabriola" w:hAnsi="Gabriola" w:cs="Arial"/>
          <w:sz w:val="28"/>
          <w:szCs w:val="28"/>
        </w:rPr>
        <w:t xml:space="preserve">enike srednjih </w:t>
      </w:r>
      <w:r w:rsidRPr="00E02F55">
        <w:rPr>
          <w:rFonts w:ascii="Gabriola" w:hAnsi="Gabriola" w:cs="Blackadder ITC"/>
          <w:sz w:val="28"/>
          <w:szCs w:val="28"/>
        </w:rPr>
        <w:t>š</w:t>
      </w:r>
      <w:r w:rsidRPr="00E02F55">
        <w:rPr>
          <w:rFonts w:ascii="Gabriola" w:hAnsi="Gabriola" w:cs="Arial"/>
          <w:sz w:val="28"/>
          <w:szCs w:val="28"/>
        </w:rPr>
        <w:t>kola i studenata, nagrade povodom zavr</w:t>
      </w:r>
      <w:r w:rsidRPr="00E02F55">
        <w:rPr>
          <w:rFonts w:ascii="Gabriola" w:hAnsi="Gabriola" w:cs="Blackadder ITC"/>
          <w:sz w:val="28"/>
          <w:szCs w:val="28"/>
        </w:rPr>
        <w:t>š</w:t>
      </w:r>
      <w:r w:rsidRPr="00E02F55">
        <w:rPr>
          <w:rFonts w:ascii="Gabriola" w:hAnsi="Gabriola" w:cs="Arial"/>
          <w:sz w:val="28"/>
          <w:szCs w:val="28"/>
        </w:rPr>
        <w:t>etka studija, sufinanciranje energetskih obnova ku</w:t>
      </w:r>
      <w:r w:rsidRPr="00E02F55">
        <w:rPr>
          <w:rFonts w:ascii="Gabriola" w:hAnsi="Gabriola"/>
          <w:sz w:val="28"/>
          <w:szCs w:val="28"/>
        </w:rPr>
        <w:t>ć</w:t>
      </w:r>
      <w:r w:rsidRPr="00E02F55">
        <w:rPr>
          <w:rFonts w:ascii="Gabriola" w:hAnsi="Gabriola" w:cs="Arial"/>
          <w:sz w:val="28"/>
          <w:szCs w:val="28"/>
        </w:rPr>
        <w:t>a, sufinanciranje kupnje ku</w:t>
      </w:r>
      <w:r w:rsidRPr="00E02F55">
        <w:rPr>
          <w:rFonts w:ascii="Gabriola" w:hAnsi="Gabriola"/>
          <w:sz w:val="28"/>
          <w:szCs w:val="28"/>
        </w:rPr>
        <w:t>ć</w:t>
      </w:r>
      <w:r w:rsidRPr="00E02F55">
        <w:rPr>
          <w:rFonts w:ascii="Gabriola" w:hAnsi="Gabriola" w:cs="Arial"/>
          <w:sz w:val="28"/>
          <w:szCs w:val="28"/>
        </w:rPr>
        <w:t>a na podru</w:t>
      </w:r>
      <w:r w:rsidRPr="00E02F55">
        <w:rPr>
          <w:rFonts w:ascii="Gabriola" w:hAnsi="Gabriola"/>
          <w:sz w:val="28"/>
          <w:szCs w:val="28"/>
        </w:rPr>
        <w:t>č</w:t>
      </w:r>
      <w:r w:rsidRPr="00E02F55">
        <w:rPr>
          <w:rFonts w:ascii="Gabriola" w:hAnsi="Gabriola" w:cs="Arial"/>
          <w:sz w:val="28"/>
          <w:szCs w:val="28"/>
        </w:rPr>
        <w:t>ju op</w:t>
      </w:r>
      <w:r w:rsidRPr="00E02F55">
        <w:rPr>
          <w:rFonts w:ascii="Gabriola" w:hAnsi="Gabriola"/>
          <w:sz w:val="28"/>
          <w:szCs w:val="28"/>
        </w:rPr>
        <w:t>ć</w:t>
      </w:r>
      <w:r w:rsidRPr="00E02F55">
        <w:rPr>
          <w:rFonts w:ascii="Gabriola" w:hAnsi="Gabriola" w:cs="Arial"/>
          <w:sz w:val="28"/>
          <w:szCs w:val="28"/>
        </w:rPr>
        <w:t>ine, briga o socijalno ugro</w:t>
      </w:r>
      <w:r w:rsidRPr="00E02F55">
        <w:rPr>
          <w:rFonts w:ascii="Gabriola" w:hAnsi="Gabriola"/>
          <w:sz w:val="28"/>
          <w:szCs w:val="28"/>
        </w:rPr>
        <w:t>ž</w:t>
      </w:r>
      <w:r w:rsidRPr="00E02F55">
        <w:rPr>
          <w:rFonts w:ascii="Gabriola" w:hAnsi="Gabriola" w:cs="Arial"/>
          <w:sz w:val="28"/>
          <w:szCs w:val="28"/>
        </w:rPr>
        <w:t>enima,  uskrsnice i bo</w:t>
      </w:r>
      <w:r w:rsidRPr="00E02F55">
        <w:rPr>
          <w:rFonts w:ascii="Gabriola" w:hAnsi="Gabriola"/>
          <w:sz w:val="28"/>
          <w:szCs w:val="28"/>
        </w:rPr>
        <w:t>ž</w:t>
      </w:r>
      <w:r w:rsidRPr="00E02F55">
        <w:rPr>
          <w:rFonts w:ascii="Gabriola" w:hAnsi="Gabriola" w:cs="Arial"/>
          <w:sz w:val="28"/>
          <w:szCs w:val="28"/>
        </w:rPr>
        <w:t>i</w:t>
      </w:r>
      <w:r w:rsidRPr="00E02F55">
        <w:rPr>
          <w:rFonts w:ascii="Gabriola" w:hAnsi="Gabriola"/>
          <w:sz w:val="28"/>
          <w:szCs w:val="28"/>
        </w:rPr>
        <w:t>ć</w:t>
      </w:r>
      <w:r w:rsidR="00E02F55" w:rsidRPr="00E02F55">
        <w:rPr>
          <w:rFonts w:ascii="Gabriola" w:hAnsi="Gabriola" w:cs="Arial"/>
          <w:sz w:val="28"/>
          <w:szCs w:val="28"/>
        </w:rPr>
        <w:t>nice za umirovljenike</w:t>
      </w:r>
      <w:r w:rsidR="00C32E6D">
        <w:rPr>
          <w:rFonts w:ascii="Gabriola" w:hAnsi="Gabriola" w:cs="Arial"/>
          <w:sz w:val="28"/>
          <w:szCs w:val="28"/>
        </w:rPr>
        <w:t xml:space="preserve">. Planirana su sredstva za potpore u poduzetništvu, poljoprivredi, financiranje redovne djelatnosti i projekata udruga s područja Općine Vinica, </w:t>
      </w:r>
      <w:r w:rsidR="00E02F55" w:rsidRPr="00E02F55">
        <w:rPr>
          <w:rFonts w:ascii="Gabriola" w:hAnsi="Gabriola" w:cs="Arial"/>
          <w:sz w:val="28"/>
          <w:szCs w:val="28"/>
        </w:rPr>
        <w:t xml:space="preserve"> </w:t>
      </w:r>
      <w:r w:rsidR="00C32E6D">
        <w:rPr>
          <w:rFonts w:ascii="Gabriola" w:hAnsi="Gabriola" w:cs="Arial"/>
          <w:sz w:val="28"/>
          <w:szCs w:val="28"/>
        </w:rPr>
        <w:t>redovna sredstva za financiranje vatrogastva i sva ostala područja, čime nastojimo zadovoljiti sve zakonske potrebe, a u prvom redu potrebe mještana općine Vinica.</w:t>
      </w:r>
    </w:p>
    <w:p w14:paraId="4327F712" w14:textId="750BBC5A" w:rsidR="008115BA" w:rsidRPr="00E02F55" w:rsidRDefault="00EB2F4E" w:rsidP="00C32E6D">
      <w:pPr>
        <w:ind w:firstLine="708"/>
        <w:jc w:val="both"/>
        <w:rPr>
          <w:rFonts w:ascii="Gabriola" w:hAnsi="Gabriola"/>
          <w:sz w:val="28"/>
          <w:szCs w:val="28"/>
        </w:rPr>
      </w:pPr>
      <w:r w:rsidRPr="00E02F55">
        <w:rPr>
          <w:rFonts w:ascii="Gabriola" w:hAnsi="Gabriola" w:cs="Arial"/>
          <w:sz w:val="28"/>
          <w:szCs w:val="28"/>
        </w:rPr>
        <w:t>Najva</w:t>
      </w:r>
      <w:r w:rsidRPr="00E02F55">
        <w:rPr>
          <w:rFonts w:ascii="Gabriola" w:hAnsi="Gabriola"/>
          <w:sz w:val="28"/>
          <w:szCs w:val="28"/>
        </w:rPr>
        <w:t>ž</w:t>
      </w:r>
      <w:r w:rsidRPr="00E02F55">
        <w:rPr>
          <w:rFonts w:ascii="Gabriola" w:hAnsi="Gabriola" w:cs="Arial"/>
          <w:sz w:val="28"/>
          <w:szCs w:val="28"/>
        </w:rPr>
        <w:t>niji cilj ovog dokumenta je u</w:t>
      </w:r>
      <w:r w:rsidRPr="00E02F55">
        <w:rPr>
          <w:rFonts w:ascii="Gabriola" w:hAnsi="Gabriola"/>
          <w:sz w:val="28"/>
          <w:szCs w:val="28"/>
        </w:rPr>
        <w:t>č</w:t>
      </w:r>
      <w:r w:rsidRPr="00E02F55">
        <w:rPr>
          <w:rFonts w:ascii="Gabriola" w:hAnsi="Gabriola" w:cs="Arial"/>
          <w:sz w:val="28"/>
          <w:szCs w:val="28"/>
        </w:rPr>
        <w:t>initi Prora</w:t>
      </w:r>
      <w:r w:rsidRPr="00E02F55">
        <w:rPr>
          <w:rFonts w:ascii="Gabriola" w:hAnsi="Gabriola"/>
          <w:sz w:val="28"/>
          <w:szCs w:val="28"/>
        </w:rPr>
        <w:t>č</w:t>
      </w:r>
      <w:r w:rsidRPr="00E02F55">
        <w:rPr>
          <w:rFonts w:ascii="Gabriola" w:hAnsi="Gabriola" w:cs="Arial"/>
          <w:sz w:val="28"/>
          <w:szCs w:val="28"/>
        </w:rPr>
        <w:t>un Op</w:t>
      </w:r>
      <w:r w:rsidRPr="00E02F55">
        <w:rPr>
          <w:rFonts w:ascii="Gabriola" w:hAnsi="Gabriola"/>
          <w:sz w:val="28"/>
          <w:szCs w:val="28"/>
        </w:rPr>
        <w:t>ć</w:t>
      </w:r>
      <w:r w:rsidRPr="00E02F55">
        <w:rPr>
          <w:rFonts w:ascii="Gabriola" w:hAnsi="Gabriola" w:cs="Arial"/>
          <w:sz w:val="28"/>
          <w:szCs w:val="28"/>
        </w:rPr>
        <w:t>ine Vinica razumljivim, te time predmetom interesa svih gra</w:t>
      </w:r>
      <w:r w:rsidRPr="00E02F55">
        <w:rPr>
          <w:rFonts w:ascii="Gabriola" w:hAnsi="Gabriola"/>
          <w:sz w:val="28"/>
          <w:szCs w:val="28"/>
        </w:rPr>
        <w:t>đ</w:t>
      </w:r>
      <w:r w:rsidRPr="00E02F55">
        <w:rPr>
          <w:rFonts w:ascii="Gabriola" w:hAnsi="Gabriola" w:cs="Arial"/>
          <w:sz w:val="28"/>
          <w:szCs w:val="28"/>
        </w:rPr>
        <w:t>ana na</w:t>
      </w:r>
      <w:r w:rsidRPr="00E02F55">
        <w:rPr>
          <w:rFonts w:ascii="Gabriola" w:hAnsi="Gabriola" w:cs="Blackadder ITC"/>
          <w:sz w:val="28"/>
          <w:szCs w:val="28"/>
        </w:rPr>
        <w:t>š</w:t>
      </w:r>
      <w:r w:rsidRPr="00E02F55">
        <w:rPr>
          <w:rFonts w:ascii="Gabriola" w:hAnsi="Gabriola" w:cs="Arial"/>
          <w:sz w:val="28"/>
          <w:szCs w:val="28"/>
        </w:rPr>
        <w:t>e op</w:t>
      </w:r>
      <w:r w:rsidRPr="00E02F55">
        <w:rPr>
          <w:rFonts w:ascii="Gabriola" w:hAnsi="Gabriola"/>
          <w:sz w:val="28"/>
          <w:szCs w:val="28"/>
        </w:rPr>
        <w:t>ć</w:t>
      </w:r>
      <w:r w:rsidRPr="00E02F55">
        <w:rPr>
          <w:rFonts w:ascii="Gabriola" w:hAnsi="Gabriola" w:cs="Arial"/>
          <w:sz w:val="28"/>
          <w:szCs w:val="28"/>
        </w:rPr>
        <w:t xml:space="preserve">ine, </w:t>
      </w:r>
      <w:r w:rsidRPr="00E02F55">
        <w:rPr>
          <w:rFonts w:ascii="Gabriola" w:hAnsi="Gabriola"/>
          <w:sz w:val="28"/>
          <w:szCs w:val="28"/>
        </w:rPr>
        <w:t>č</w:t>
      </w:r>
      <w:r w:rsidRPr="00E02F55">
        <w:rPr>
          <w:rFonts w:ascii="Gabriola" w:hAnsi="Gabriola" w:cs="Arial"/>
          <w:sz w:val="28"/>
          <w:szCs w:val="28"/>
        </w:rPr>
        <w:t xml:space="preserve">ime vas </w:t>
      </w:r>
      <w:r w:rsidRPr="00E02F55">
        <w:rPr>
          <w:rFonts w:ascii="Gabriola" w:hAnsi="Gabriola"/>
          <w:sz w:val="28"/>
          <w:szCs w:val="28"/>
        </w:rPr>
        <w:t>ž</w:t>
      </w:r>
      <w:r w:rsidRPr="00E02F55">
        <w:rPr>
          <w:rFonts w:ascii="Gabriola" w:hAnsi="Gabriola" w:cs="Arial"/>
          <w:sz w:val="28"/>
          <w:szCs w:val="28"/>
        </w:rPr>
        <w:t>elimo potaknuti na jo</w:t>
      </w:r>
      <w:r w:rsidRPr="00E02F55">
        <w:rPr>
          <w:rFonts w:ascii="Gabriola" w:hAnsi="Gabriola" w:cs="Blackadder ITC"/>
          <w:sz w:val="28"/>
          <w:szCs w:val="28"/>
        </w:rPr>
        <w:t>š</w:t>
      </w:r>
      <w:r w:rsidRPr="00E02F55">
        <w:rPr>
          <w:rFonts w:ascii="Gabriola" w:hAnsi="Gabriola" w:cs="Arial"/>
          <w:sz w:val="28"/>
          <w:szCs w:val="28"/>
        </w:rPr>
        <w:t xml:space="preserve"> aktivnije uklju</w:t>
      </w:r>
      <w:r w:rsidRPr="00E02F55">
        <w:rPr>
          <w:rFonts w:ascii="Gabriola" w:hAnsi="Gabriola"/>
          <w:sz w:val="28"/>
          <w:szCs w:val="28"/>
        </w:rPr>
        <w:t>č</w:t>
      </w:r>
      <w:r w:rsidRPr="00E02F55">
        <w:rPr>
          <w:rFonts w:ascii="Gabriola" w:hAnsi="Gabriola" w:cs="Arial"/>
          <w:sz w:val="28"/>
          <w:szCs w:val="28"/>
        </w:rPr>
        <w:t>ivanje u svim fazama pripreme prora</w:t>
      </w:r>
      <w:r w:rsidRPr="00E02F55">
        <w:rPr>
          <w:rFonts w:ascii="Gabriola" w:hAnsi="Gabriola"/>
          <w:sz w:val="28"/>
          <w:szCs w:val="28"/>
        </w:rPr>
        <w:t>č</w:t>
      </w:r>
      <w:r w:rsidRPr="00E02F55">
        <w:rPr>
          <w:rFonts w:ascii="Gabriola" w:hAnsi="Gabriola" w:cs="Arial"/>
          <w:sz w:val="28"/>
          <w:szCs w:val="28"/>
        </w:rPr>
        <w:t xml:space="preserve">una.   </w:t>
      </w:r>
    </w:p>
    <w:p w14:paraId="6F3E3C96" w14:textId="77777777" w:rsidR="008115BA" w:rsidRPr="00E02F55" w:rsidRDefault="00EB2F4E" w:rsidP="00E02F55">
      <w:pPr>
        <w:ind w:left="5664" w:firstLine="708"/>
        <w:rPr>
          <w:rFonts w:ascii="Gabriola" w:hAnsi="Gabriola"/>
          <w:sz w:val="28"/>
          <w:szCs w:val="28"/>
        </w:rPr>
      </w:pPr>
      <w:r w:rsidRPr="00E02F55">
        <w:rPr>
          <w:rFonts w:ascii="Gabriola" w:hAnsi="Gabriola" w:cs="Arial"/>
          <w:sz w:val="28"/>
          <w:szCs w:val="28"/>
        </w:rPr>
        <w:t xml:space="preserve">            Vaš na</w:t>
      </w:r>
      <w:r w:rsidRPr="00E02F55">
        <w:rPr>
          <w:rFonts w:ascii="Gabriola" w:hAnsi="Gabriola"/>
          <w:sz w:val="28"/>
          <w:szCs w:val="28"/>
        </w:rPr>
        <w:t>č</w:t>
      </w:r>
      <w:r w:rsidRPr="00E02F55">
        <w:rPr>
          <w:rFonts w:ascii="Gabriola" w:hAnsi="Gabriola" w:cs="Arial"/>
          <w:sz w:val="28"/>
          <w:szCs w:val="28"/>
        </w:rPr>
        <w:t>elnik</w:t>
      </w:r>
    </w:p>
    <w:p w14:paraId="09CE8A4A" w14:textId="77777777" w:rsidR="002230F0" w:rsidRDefault="002230F0" w:rsidP="001A234A">
      <w:pPr>
        <w:rPr>
          <w:rFonts w:asciiTheme="majorHAnsi" w:hAnsiTheme="majorHAnsi" w:cs="Arial"/>
          <w:b/>
          <w:bCs/>
          <w:color w:val="17365D" w:themeColor="text2" w:themeShade="BF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7043B0" w14:textId="7F1297B3" w:rsidR="008115BA" w:rsidRPr="00B2409D" w:rsidRDefault="00EB2F4E" w:rsidP="001A234A">
      <w:pPr>
        <w:rPr>
          <w:rFonts w:asciiTheme="majorHAnsi" w:hAnsiTheme="majorHAnsi"/>
          <w:sz w:val="36"/>
          <w:szCs w:val="36"/>
        </w:rPr>
      </w:pPr>
      <w:r w:rsidRPr="00B2409D">
        <w:rPr>
          <w:rFonts w:asciiTheme="majorHAnsi" w:hAnsiTheme="majorHAnsi" w:cs="Arial"/>
          <w:b/>
          <w:bCs/>
          <w:color w:val="17365D" w:themeColor="text2" w:themeShade="BF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OPĆENITO O PRORAČUNU I NJEGOVU SADRŽAJU</w:t>
      </w:r>
    </w:p>
    <w:p w14:paraId="438E3840" w14:textId="77777777" w:rsidR="008115BA" w:rsidRDefault="008115BA">
      <w:pPr>
        <w:jc w:val="both"/>
        <w:rPr>
          <w:rFonts w:ascii="Jokerman" w:hAnsi="Jokerman" w:cs="Arial"/>
          <w:color w:val="0070C0"/>
          <w:sz w:val="36"/>
          <w:szCs w:val="36"/>
        </w:rPr>
      </w:pPr>
    </w:p>
    <w:p w14:paraId="07019C26" w14:textId="77777777" w:rsidR="00A3451C" w:rsidRDefault="00A3451C">
      <w:pPr>
        <w:jc w:val="both"/>
        <w:rPr>
          <w:rFonts w:ascii="Jokerman" w:hAnsi="Jokerman" w:cs="Arial"/>
          <w:color w:val="0070C0"/>
          <w:sz w:val="36"/>
          <w:szCs w:val="36"/>
        </w:rPr>
      </w:pPr>
    </w:p>
    <w:p w14:paraId="4210BDDA" w14:textId="77777777" w:rsidR="008115BA" w:rsidRPr="00546494" w:rsidRDefault="00EB2F4E">
      <w:pPr>
        <w:jc w:val="both"/>
        <w:rPr>
          <w:rFonts w:ascii="Arial" w:hAnsi="Arial" w:cs="Arial"/>
          <w:color w:val="0070C0"/>
          <w:sz w:val="28"/>
          <w:szCs w:val="28"/>
        </w:rPr>
      </w:pPr>
      <w:r w:rsidRPr="00546494">
        <w:rPr>
          <w:rFonts w:ascii="Arial" w:hAnsi="Arial" w:cs="Arial"/>
          <w:color w:val="0070C0"/>
          <w:sz w:val="28"/>
          <w:szCs w:val="28"/>
        </w:rPr>
        <w:t>Što je proračun i kako se donosi?</w:t>
      </w:r>
    </w:p>
    <w:p w14:paraId="17501C6E" w14:textId="77777777" w:rsidR="008115BA" w:rsidRDefault="008115BA">
      <w:pPr>
        <w:jc w:val="both"/>
        <w:rPr>
          <w:rFonts w:ascii="Jokerman" w:hAnsi="Jokerman" w:cs="Arial"/>
          <w:color w:val="0070C0"/>
          <w:sz w:val="20"/>
          <w:szCs w:val="20"/>
        </w:rPr>
      </w:pPr>
    </w:p>
    <w:p w14:paraId="775F5F54" w14:textId="2B2E3E29" w:rsidR="008115BA" w:rsidRPr="00546494" w:rsidRDefault="00EB2F4E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546494">
        <w:rPr>
          <w:rFonts w:ascii="Arial" w:hAnsi="Arial" w:cs="Arial"/>
          <w:sz w:val="22"/>
          <w:szCs w:val="22"/>
        </w:rPr>
        <w:t>Proračun je temeljni financijsko-planski akt kojim se procjenjuju prihodi i primici te utvrđuju rashodi i izdaci z</w:t>
      </w:r>
      <w:r w:rsidR="00222F56" w:rsidRPr="00546494">
        <w:rPr>
          <w:rFonts w:ascii="Arial" w:hAnsi="Arial" w:cs="Arial"/>
          <w:sz w:val="22"/>
          <w:szCs w:val="22"/>
        </w:rPr>
        <w:t>a jednu godinu. Proračun za 202</w:t>
      </w:r>
      <w:r w:rsidR="005B2DC7">
        <w:rPr>
          <w:rFonts w:ascii="Arial" w:hAnsi="Arial" w:cs="Arial"/>
          <w:sz w:val="22"/>
          <w:szCs w:val="22"/>
        </w:rPr>
        <w:t>5</w:t>
      </w:r>
      <w:r w:rsidRPr="00546494">
        <w:rPr>
          <w:rFonts w:ascii="Arial" w:hAnsi="Arial" w:cs="Arial"/>
          <w:sz w:val="22"/>
          <w:szCs w:val="22"/>
        </w:rPr>
        <w:t>. godinu donesen je</w:t>
      </w:r>
      <w:r w:rsidR="00222F56" w:rsidRPr="00546494">
        <w:rPr>
          <w:rFonts w:ascii="Arial" w:hAnsi="Arial" w:cs="Arial"/>
          <w:sz w:val="22"/>
          <w:szCs w:val="22"/>
        </w:rPr>
        <w:t xml:space="preserve"> zajedno sa projekcijama za 202</w:t>
      </w:r>
      <w:r w:rsidR="005B2DC7">
        <w:rPr>
          <w:rFonts w:ascii="Arial" w:hAnsi="Arial" w:cs="Arial"/>
          <w:sz w:val="22"/>
          <w:szCs w:val="22"/>
        </w:rPr>
        <w:t>6</w:t>
      </w:r>
      <w:r w:rsidR="00222F56" w:rsidRPr="00546494">
        <w:rPr>
          <w:rFonts w:ascii="Arial" w:hAnsi="Arial" w:cs="Arial"/>
          <w:sz w:val="22"/>
          <w:szCs w:val="22"/>
        </w:rPr>
        <w:t>. i 202</w:t>
      </w:r>
      <w:r w:rsidR="005B2DC7">
        <w:rPr>
          <w:rFonts w:ascii="Arial" w:hAnsi="Arial" w:cs="Arial"/>
          <w:sz w:val="22"/>
          <w:szCs w:val="22"/>
        </w:rPr>
        <w:t>7</w:t>
      </w:r>
      <w:r w:rsidRPr="00546494">
        <w:rPr>
          <w:rFonts w:ascii="Arial" w:hAnsi="Arial" w:cs="Arial"/>
          <w:sz w:val="22"/>
          <w:szCs w:val="22"/>
        </w:rPr>
        <w:t>. godinu. Predložio ga je Općinski načelnik, a donijelo ga je predstavničko  tijelo</w:t>
      </w:r>
      <w:r w:rsidR="00222F56" w:rsidRPr="00546494">
        <w:rPr>
          <w:rFonts w:ascii="Arial" w:hAnsi="Arial" w:cs="Arial"/>
          <w:sz w:val="22"/>
          <w:szCs w:val="22"/>
        </w:rPr>
        <w:t>,</w:t>
      </w:r>
      <w:r w:rsidRPr="00546494">
        <w:rPr>
          <w:rFonts w:ascii="Arial" w:hAnsi="Arial" w:cs="Arial"/>
          <w:sz w:val="22"/>
          <w:szCs w:val="22"/>
        </w:rPr>
        <w:t xml:space="preserve">  odnosno  Općinsko  vijeće.  Proračun  se  prema Zakonu mora donijeti najkasnije do  kraja godine za  iduću godinu .                                                       </w:t>
      </w:r>
    </w:p>
    <w:p w14:paraId="20D922A3" w14:textId="77777777" w:rsidR="008115BA" w:rsidRDefault="008115BA">
      <w:pPr>
        <w:rPr>
          <w:rFonts w:ascii="Arial" w:hAnsi="Arial" w:cs="Arial"/>
        </w:rPr>
      </w:pPr>
    </w:p>
    <w:p w14:paraId="45128A47" w14:textId="77777777" w:rsidR="008115BA" w:rsidRDefault="008115BA">
      <w:pPr>
        <w:rPr>
          <w:rFonts w:ascii="Arial" w:hAnsi="Arial" w:cs="Arial"/>
        </w:rPr>
      </w:pPr>
    </w:p>
    <w:p w14:paraId="734F8F12" w14:textId="77777777" w:rsidR="008115BA" w:rsidRPr="0073183B" w:rsidRDefault="00EB2F4E">
      <w:pPr>
        <w:jc w:val="both"/>
        <w:rPr>
          <w:rFonts w:ascii="Arial" w:hAnsi="Arial" w:cs="Arial"/>
          <w:color w:val="0070C0"/>
          <w:sz w:val="28"/>
          <w:szCs w:val="28"/>
        </w:rPr>
      </w:pPr>
      <w:r w:rsidRPr="0073183B">
        <w:rPr>
          <w:rFonts w:ascii="Arial" w:hAnsi="Arial" w:cs="Arial"/>
          <w:color w:val="0070C0"/>
          <w:sz w:val="28"/>
          <w:szCs w:val="28"/>
        </w:rPr>
        <w:t>Na temelju čega se izrađuje i donosi proračun?</w:t>
      </w:r>
    </w:p>
    <w:p w14:paraId="4E30981B" w14:textId="77777777" w:rsidR="008115BA" w:rsidRPr="00664B37" w:rsidRDefault="008115BA">
      <w:pPr>
        <w:jc w:val="both"/>
        <w:rPr>
          <w:rFonts w:asciiTheme="majorHAnsi" w:hAnsiTheme="majorHAnsi" w:cs="Arial"/>
          <w:color w:val="0070C0"/>
          <w:sz w:val="36"/>
          <w:szCs w:val="36"/>
        </w:rPr>
      </w:pPr>
    </w:p>
    <w:p w14:paraId="3948134F" w14:textId="77777777" w:rsidR="008115BA" w:rsidRDefault="00EB2F4E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Zakon o proračunu (NN 144/21),</w:t>
      </w:r>
    </w:p>
    <w:p w14:paraId="1D198CD3" w14:textId="6D893B34" w:rsidR="008115BA" w:rsidRDefault="00EB2F4E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Pravilnik o proračunskim klasifikacijama (NN 26/10, 120/13 1/20 i 144/21</w:t>
      </w:r>
      <w:r w:rsidR="005B2DC7">
        <w:rPr>
          <w:rFonts w:ascii="Arial" w:hAnsi="Arial" w:cs="Arial"/>
          <w:sz w:val="22"/>
          <w:szCs w:val="22"/>
        </w:rPr>
        <w:t>, 4/2024</w:t>
      </w:r>
      <w:r>
        <w:rPr>
          <w:rFonts w:ascii="Arial" w:hAnsi="Arial" w:cs="Arial"/>
          <w:sz w:val="22"/>
          <w:szCs w:val="22"/>
        </w:rPr>
        <w:t>),</w:t>
      </w:r>
    </w:p>
    <w:p w14:paraId="783C4D4C" w14:textId="75A42B0D" w:rsidR="008115BA" w:rsidRDefault="00EB2F4E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Pravilnik o proračunskom računovodstvu i računskom planu (NN 124/14, 115/15, 87/16, 3/18, 126/19, 108/20 i 144/21</w:t>
      </w:r>
      <w:r w:rsidR="005B2DC7">
        <w:rPr>
          <w:rFonts w:ascii="Arial" w:hAnsi="Arial" w:cs="Arial"/>
          <w:sz w:val="22"/>
          <w:szCs w:val="22"/>
        </w:rPr>
        <w:t>, 158/2023</w:t>
      </w:r>
      <w:r>
        <w:rPr>
          <w:rFonts w:ascii="Arial" w:hAnsi="Arial" w:cs="Arial"/>
          <w:sz w:val="22"/>
          <w:szCs w:val="22"/>
        </w:rPr>
        <w:t>),</w:t>
      </w:r>
    </w:p>
    <w:p w14:paraId="3C6E43DC" w14:textId="77777777" w:rsidR="008115BA" w:rsidRDefault="00EB2F4E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Uputa za izradu proračuna jedinica lokalne i područne (regionalne) samouprave koje Ministarstvo financija izrađuje prema Smjernicama ekonomske i fiskalne politike Vlada Republike Hrvatske.</w:t>
      </w:r>
    </w:p>
    <w:p w14:paraId="6D2E3473" w14:textId="77777777" w:rsidR="008115BA" w:rsidRDefault="00EB2F4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bookmarkStart w:id="1" w:name="page64R_mcid12"/>
      <w:bookmarkEnd w:id="1"/>
      <w:r>
        <w:rPr>
          <w:rFonts w:ascii="Arial" w:hAnsi="Arial" w:cs="Arial"/>
          <w:sz w:val="22"/>
          <w:szCs w:val="22"/>
        </w:rPr>
        <w:t>Provedbeni program Op</w:t>
      </w:r>
      <w:bookmarkStart w:id="2" w:name="page64R_mcid14"/>
      <w:bookmarkEnd w:id="2"/>
      <w:r>
        <w:rPr>
          <w:rFonts w:ascii="Arial" w:hAnsi="Arial" w:cs="Arial"/>
          <w:sz w:val="22"/>
          <w:szCs w:val="22"/>
        </w:rPr>
        <w:t>ć</w:t>
      </w:r>
      <w:bookmarkStart w:id="3" w:name="page64R_mcid15"/>
      <w:bookmarkEnd w:id="3"/>
      <w:r>
        <w:rPr>
          <w:rFonts w:ascii="Arial" w:hAnsi="Arial" w:cs="Arial"/>
          <w:sz w:val="22"/>
          <w:szCs w:val="22"/>
        </w:rPr>
        <w:t>ine Vinica za razdoblje od 2021. do 2025.</w:t>
      </w:r>
      <w:bookmarkStart w:id="4" w:name="page64R_mcid16"/>
      <w:bookmarkEnd w:id="4"/>
      <w:r>
        <w:rPr>
          <w:rFonts w:ascii="Arial" w:hAnsi="Arial" w:cs="Arial"/>
          <w:sz w:val="22"/>
          <w:szCs w:val="22"/>
        </w:rPr>
        <w:t xml:space="preserve"> godine</w:t>
      </w:r>
    </w:p>
    <w:p w14:paraId="209EFE57" w14:textId="77777777" w:rsidR="008115BA" w:rsidRDefault="00EB2F4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bookmarkStart w:id="5" w:name="page64R_mcid18"/>
      <w:bookmarkEnd w:id="5"/>
      <w:r>
        <w:rPr>
          <w:rFonts w:ascii="Arial" w:hAnsi="Arial" w:cs="Arial"/>
          <w:sz w:val="22"/>
          <w:szCs w:val="22"/>
        </w:rPr>
        <w:t>Dosadašnja izvršenja prora</w:t>
      </w:r>
      <w:bookmarkStart w:id="6" w:name="page64R_mcid19"/>
      <w:bookmarkEnd w:id="6"/>
      <w:r>
        <w:rPr>
          <w:rFonts w:ascii="Arial" w:hAnsi="Arial" w:cs="Arial"/>
          <w:sz w:val="22"/>
          <w:szCs w:val="22"/>
        </w:rPr>
        <w:t>č</w:t>
      </w:r>
      <w:bookmarkStart w:id="7" w:name="page64R_mcid20"/>
      <w:bookmarkEnd w:id="7"/>
      <w:r>
        <w:rPr>
          <w:rFonts w:ascii="Arial" w:hAnsi="Arial" w:cs="Arial"/>
          <w:sz w:val="22"/>
          <w:szCs w:val="22"/>
        </w:rPr>
        <w:t>una</w:t>
      </w:r>
    </w:p>
    <w:p w14:paraId="0E900C13" w14:textId="77777777" w:rsidR="008115BA" w:rsidRDefault="00EB2F4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bookmarkStart w:id="8" w:name="page64R_mcid22"/>
      <w:bookmarkEnd w:id="8"/>
      <w:r>
        <w:rPr>
          <w:rFonts w:ascii="Arial" w:hAnsi="Arial" w:cs="Arial"/>
          <w:sz w:val="22"/>
          <w:szCs w:val="22"/>
        </w:rPr>
        <w:t>Procjena trendova gospodarstva u državi, županiji i našoj op</w:t>
      </w:r>
      <w:bookmarkStart w:id="9" w:name="page64R_mcid23"/>
      <w:bookmarkEnd w:id="9"/>
      <w:r>
        <w:rPr>
          <w:rFonts w:ascii="Arial" w:hAnsi="Arial" w:cs="Arial"/>
          <w:sz w:val="22"/>
          <w:szCs w:val="22"/>
        </w:rPr>
        <w:t>ć</w:t>
      </w:r>
      <w:bookmarkStart w:id="10" w:name="page64R_mcid24"/>
      <w:bookmarkEnd w:id="10"/>
      <w:r>
        <w:rPr>
          <w:rFonts w:ascii="Arial" w:hAnsi="Arial" w:cs="Arial"/>
          <w:sz w:val="22"/>
          <w:szCs w:val="22"/>
        </w:rPr>
        <w:t xml:space="preserve">ini </w:t>
      </w:r>
    </w:p>
    <w:p w14:paraId="472BFEC8" w14:textId="77777777" w:rsidR="008115BA" w:rsidRDefault="008115BA">
      <w:pPr>
        <w:rPr>
          <w:rFonts w:ascii="Arial" w:hAnsi="Arial" w:cs="Arial"/>
          <w:sz w:val="22"/>
          <w:szCs w:val="22"/>
        </w:rPr>
      </w:pPr>
    </w:p>
    <w:p w14:paraId="7DDA1C3D" w14:textId="77777777" w:rsidR="008115BA" w:rsidRDefault="008115BA">
      <w:pPr>
        <w:rPr>
          <w:rFonts w:ascii="Arial" w:hAnsi="Arial" w:cs="Arial"/>
          <w:sz w:val="22"/>
          <w:szCs w:val="22"/>
        </w:rPr>
      </w:pPr>
    </w:p>
    <w:p w14:paraId="337A4B58" w14:textId="77777777" w:rsidR="008115BA" w:rsidRPr="0073183B" w:rsidRDefault="00EB2F4E">
      <w:pPr>
        <w:jc w:val="both"/>
        <w:rPr>
          <w:rFonts w:ascii="Arial" w:hAnsi="Arial" w:cs="Arial"/>
          <w:color w:val="0070C0"/>
          <w:sz w:val="28"/>
          <w:szCs w:val="28"/>
        </w:rPr>
      </w:pPr>
      <w:r w:rsidRPr="0073183B">
        <w:rPr>
          <w:rFonts w:ascii="Arial" w:hAnsi="Arial" w:cs="Arial"/>
          <w:color w:val="0070C0"/>
          <w:sz w:val="28"/>
          <w:szCs w:val="28"/>
        </w:rPr>
        <w:t>Kako izgleda proračun?</w:t>
      </w:r>
    </w:p>
    <w:p w14:paraId="75A93A1E" w14:textId="77777777" w:rsidR="008115BA" w:rsidRDefault="008115BA">
      <w:pPr>
        <w:jc w:val="both"/>
        <w:rPr>
          <w:rFonts w:ascii="Jokerman" w:hAnsi="Jokerman" w:cs="Arial"/>
          <w:color w:val="0070C0"/>
          <w:sz w:val="36"/>
          <w:szCs w:val="36"/>
        </w:rPr>
      </w:pPr>
    </w:p>
    <w:p w14:paraId="78279837" w14:textId="77777777" w:rsidR="008115BA" w:rsidRDefault="00EB2F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Proračun mora biti uravnotežen što znači da ukupni prihodi i primici moraju pokriti ukupne rashode i izdatke.</w:t>
      </w:r>
    </w:p>
    <w:p w14:paraId="220777FC" w14:textId="77777777" w:rsidR="008115BA" w:rsidRDefault="00EB2F4E">
      <w:pPr>
        <w:jc w:val="both"/>
      </w:pPr>
      <w:r>
        <w:rPr>
          <w:rFonts w:ascii="serif" w:hAnsi="serif" w:cs="Arial"/>
          <w:sz w:val="22"/>
          <w:szCs w:val="22"/>
        </w:rPr>
        <w:t>Ak</w:t>
      </w:r>
      <w:r>
        <w:rPr>
          <w:rFonts w:ascii="Arial" w:hAnsi="Arial" w:cs="Arial"/>
          <w:sz w:val="22"/>
          <w:szCs w:val="22"/>
        </w:rPr>
        <w:t>o se povećaju rashodi i izdaci, odnosno smanje prihodi i primici, proračun se mora uravnotežiti njegovim izmjenama i dopunama, takozvanim rebalansom.</w:t>
      </w:r>
    </w:p>
    <w:p w14:paraId="1392B7B8" w14:textId="77777777" w:rsidR="008115BA" w:rsidRDefault="008115BA">
      <w:pPr>
        <w:rPr>
          <w:rFonts w:ascii="Arial" w:hAnsi="Arial" w:cs="Arial"/>
        </w:rPr>
      </w:pPr>
    </w:p>
    <w:p w14:paraId="7E9ED805" w14:textId="77777777" w:rsidR="008115BA" w:rsidRDefault="008115BA">
      <w:pPr>
        <w:rPr>
          <w:rFonts w:ascii="Arial" w:hAnsi="Arial" w:cs="Arial"/>
        </w:rPr>
      </w:pPr>
    </w:p>
    <w:p w14:paraId="2ED23147" w14:textId="77777777" w:rsidR="008115BA" w:rsidRDefault="00EB2F4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Slika 1.</w:t>
      </w:r>
      <w:r>
        <w:rPr>
          <w:rFonts w:ascii="Arial" w:hAnsi="Arial" w:cs="Arial"/>
          <w:i/>
          <w:sz w:val="20"/>
          <w:szCs w:val="20"/>
        </w:rPr>
        <w:t xml:space="preserve"> Proračun mora biti uravnotežen</w:t>
      </w:r>
    </w:p>
    <w:p w14:paraId="50B93534" w14:textId="77777777" w:rsidR="008115BA" w:rsidRDefault="00EB2F4E">
      <w:pPr>
        <w:ind w:left="708" w:firstLine="708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ECA0FAF" wp14:editId="38C896D3">
            <wp:extent cx="3190875" cy="1914525"/>
            <wp:effectExtent l="76200" t="0" r="66675" b="0"/>
            <wp:docPr id="5" name="Diagram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577A39A0" w14:textId="77777777" w:rsidR="00A3451C" w:rsidRDefault="00A3451C" w:rsidP="00A3451C">
      <w:pPr>
        <w:rPr>
          <w:rFonts w:ascii="Arial" w:hAnsi="Arial" w:cs="Arial"/>
        </w:rPr>
      </w:pPr>
    </w:p>
    <w:p w14:paraId="13D8AFA2" w14:textId="77777777" w:rsidR="008115BA" w:rsidRDefault="008115BA" w:rsidP="00A807B5">
      <w:pPr>
        <w:jc w:val="both"/>
        <w:rPr>
          <w:rFonts w:ascii="Arial" w:hAnsi="Arial" w:cs="Arial"/>
          <w:sz w:val="22"/>
          <w:szCs w:val="22"/>
        </w:rPr>
      </w:pPr>
    </w:p>
    <w:p w14:paraId="7AD69618" w14:textId="30208C1D" w:rsidR="008115BA" w:rsidRDefault="00EB2F4E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Proračun se odnosi na proračunsku godinu koja je jednaka kalendarskoj godini.  Proračunska sredstva moraju se koristiti u skladu s načelima dobrog financijskog upravljanja, a posebno u skladu  s načelima ekonomičnosti, učinkovitosti i djelotvornosti.</w:t>
      </w:r>
    </w:p>
    <w:p w14:paraId="15490910" w14:textId="77777777" w:rsidR="008115BA" w:rsidRDefault="008115B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7EEBB15" w14:textId="77777777" w:rsidR="005B2DC7" w:rsidRDefault="00EB2F4E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Sastoji se od</w:t>
      </w:r>
      <w:r w:rsidR="005B2DC7">
        <w:rPr>
          <w:rFonts w:ascii="Arial" w:hAnsi="Arial" w:cs="Arial"/>
          <w:sz w:val="22"/>
          <w:szCs w:val="22"/>
        </w:rPr>
        <w:t>:</w:t>
      </w:r>
    </w:p>
    <w:p w14:paraId="54A14439" w14:textId="77777777" w:rsidR="005B2DC7" w:rsidRDefault="00EB2F4E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Općeg dijela proračuna</w:t>
      </w:r>
      <w:r>
        <w:rPr>
          <w:rFonts w:ascii="Arial" w:hAnsi="Arial" w:cs="Arial"/>
          <w:sz w:val="22"/>
          <w:szCs w:val="22"/>
        </w:rPr>
        <w:t xml:space="preserve">, a koji se sastoji od Sažetka računa  prihoda i rashoda i Računa financiranja </w:t>
      </w:r>
    </w:p>
    <w:p w14:paraId="5CF62001" w14:textId="77777777" w:rsidR="005B2DC7" w:rsidRDefault="00EB2F4E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Posebnog dijela</w:t>
      </w:r>
      <w:r>
        <w:rPr>
          <w:rFonts w:ascii="Arial" w:hAnsi="Arial" w:cs="Arial"/>
          <w:sz w:val="22"/>
          <w:szCs w:val="22"/>
        </w:rPr>
        <w:t xml:space="preserve"> koji se sastoji od Plana rashoda i izdataka. Rashodi i izdaci raspoređeni su po programima kroz projekte i aktivnosti i </w:t>
      </w:r>
    </w:p>
    <w:p w14:paraId="2DED657C" w14:textId="49C31B2B" w:rsidR="008115BA" w:rsidRDefault="00EB2F4E">
      <w:pPr>
        <w:ind w:firstLine="708"/>
        <w:jc w:val="both"/>
      </w:pPr>
      <w:r>
        <w:rPr>
          <w:rFonts w:ascii="Arial" w:hAnsi="Arial" w:cs="Arial"/>
          <w:i/>
          <w:sz w:val="22"/>
          <w:szCs w:val="22"/>
        </w:rPr>
        <w:t>Obrazloženja</w:t>
      </w:r>
      <w:r>
        <w:rPr>
          <w:rFonts w:ascii="Arial" w:hAnsi="Arial" w:cs="Arial"/>
          <w:sz w:val="22"/>
          <w:szCs w:val="22"/>
        </w:rPr>
        <w:t xml:space="preserve"> koje se sastoji od Obrazloženja općeg dijela proračuna i obrazloženja posebnog dijela proračuna.</w:t>
      </w:r>
    </w:p>
    <w:p w14:paraId="075B0225" w14:textId="77777777" w:rsidR="008115BA" w:rsidRDefault="008115BA">
      <w:pPr>
        <w:ind w:firstLine="708"/>
        <w:jc w:val="both"/>
      </w:pPr>
    </w:p>
    <w:p w14:paraId="496DEC7B" w14:textId="77777777" w:rsidR="008115BA" w:rsidRDefault="00EB2F4E">
      <w:pPr>
        <w:jc w:val="both"/>
      </w:pPr>
      <w:r>
        <w:rPr>
          <w:rFonts w:ascii="Arial" w:hAnsi="Arial" w:cs="Arial"/>
          <w:sz w:val="22"/>
          <w:szCs w:val="22"/>
        </w:rPr>
        <w:tab/>
        <w:t>Zakon propisuje vođenje prihoda i primitaka, te rashoda i izdataka po proračunskim klasifikacijama kako bi ih mogli pregledno i sustavno pratiti po nositelju, cilju, namjeni, vrsti, lokaciji i izvoru financiranja.</w:t>
      </w:r>
    </w:p>
    <w:p w14:paraId="1915F684" w14:textId="77777777" w:rsidR="008115BA" w:rsidRDefault="00EB2F4E">
      <w:pPr>
        <w:jc w:val="both"/>
      </w:pPr>
      <w:r>
        <w:rPr>
          <w:rFonts w:ascii="Arial" w:hAnsi="Arial" w:cs="Arial"/>
          <w:sz w:val="22"/>
          <w:szCs w:val="22"/>
        </w:rPr>
        <w:t>Proračunske klasifikacije su: O</w:t>
      </w:r>
      <w:r>
        <w:rPr>
          <w:rFonts w:ascii="Arial" w:hAnsi="Arial" w:cs="Arial"/>
          <w:i/>
          <w:sz w:val="22"/>
          <w:szCs w:val="22"/>
        </w:rPr>
        <w:t>rganizacijska klasifikacija, Ekonomska klasifikacija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Funkcijska klasifikacija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Lokacijska klasifikacija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Programska klasifikacija</w:t>
      </w:r>
      <w:r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i/>
          <w:sz w:val="22"/>
          <w:szCs w:val="22"/>
        </w:rPr>
        <w:t>Izvori financiranja</w:t>
      </w:r>
      <w:r>
        <w:rPr>
          <w:rFonts w:ascii="Arial" w:hAnsi="Arial" w:cs="Arial"/>
          <w:sz w:val="22"/>
          <w:szCs w:val="22"/>
        </w:rPr>
        <w:t>.</w:t>
      </w:r>
    </w:p>
    <w:p w14:paraId="7A9ED288" w14:textId="77777777" w:rsidR="008115BA" w:rsidRDefault="008115BA">
      <w:pPr>
        <w:rPr>
          <w:rFonts w:ascii="Arial" w:hAnsi="Arial" w:cs="Arial"/>
          <w:sz w:val="22"/>
          <w:szCs w:val="22"/>
        </w:rPr>
      </w:pPr>
    </w:p>
    <w:p w14:paraId="39FFAE88" w14:textId="77777777" w:rsidR="008115BA" w:rsidRDefault="008115BA">
      <w:pPr>
        <w:rPr>
          <w:rFonts w:ascii="Arial" w:hAnsi="Arial" w:cs="Arial"/>
          <w:sz w:val="22"/>
          <w:szCs w:val="22"/>
        </w:rPr>
      </w:pPr>
    </w:p>
    <w:p w14:paraId="20D76C74" w14:textId="77777777" w:rsidR="008115BA" w:rsidRDefault="008115BA">
      <w:pPr>
        <w:rPr>
          <w:rFonts w:ascii="Arial" w:hAnsi="Arial" w:cs="Arial"/>
          <w:sz w:val="22"/>
          <w:szCs w:val="22"/>
        </w:rPr>
      </w:pPr>
    </w:p>
    <w:p w14:paraId="036857D7" w14:textId="77777777" w:rsidR="008115BA" w:rsidRDefault="00EB2F4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Slika 2.</w:t>
      </w:r>
      <w:r>
        <w:rPr>
          <w:rFonts w:ascii="Arial" w:hAnsi="Arial" w:cs="Arial"/>
          <w:i/>
          <w:sz w:val="20"/>
          <w:szCs w:val="20"/>
        </w:rPr>
        <w:t xml:space="preserve"> Struktura Proračuna Općine Vinica</w:t>
      </w:r>
    </w:p>
    <w:p w14:paraId="54FE8156" w14:textId="77777777" w:rsidR="008115BA" w:rsidRDefault="008115BA">
      <w:pPr>
        <w:rPr>
          <w:rFonts w:ascii="Arial" w:hAnsi="Arial" w:cs="Arial"/>
          <w:i/>
          <w:sz w:val="20"/>
          <w:szCs w:val="20"/>
        </w:rPr>
      </w:pPr>
    </w:p>
    <w:p w14:paraId="42B49CDB" w14:textId="77777777" w:rsidR="008115BA" w:rsidRDefault="008115BA">
      <w:pPr>
        <w:rPr>
          <w:rFonts w:ascii="Arial" w:hAnsi="Arial" w:cs="Arial"/>
          <w:i/>
          <w:sz w:val="20"/>
          <w:szCs w:val="20"/>
        </w:rPr>
      </w:pPr>
    </w:p>
    <w:p w14:paraId="25F24485" w14:textId="77777777" w:rsidR="008115BA" w:rsidRDefault="00EB2F4E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24EE5DD" wp14:editId="583541DA">
            <wp:extent cx="5486400" cy="3200400"/>
            <wp:effectExtent l="76200" t="57150" r="95250" b="152400"/>
            <wp:docPr id="6" name="Diagram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5A3B5651" w14:textId="77777777" w:rsidR="008115BA" w:rsidRDefault="008115BA">
      <w:pPr>
        <w:rPr>
          <w:rFonts w:ascii="Arial" w:hAnsi="Arial" w:cs="Arial"/>
          <w:b/>
          <w:bCs/>
          <w:color w:val="FFBF00"/>
          <w:sz w:val="32"/>
          <w:szCs w:val="32"/>
        </w:rPr>
      </w:pPr>
    </w:p>
    <w:p w14:paraId="316B3D84" w14:textId="77777777" w:rsidR="008115BA" w:rsidRDefault="00EB2F4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14:paraId="7A23AD7E" w14:textId="77777777" w:rsidR="008115BA" w:rsidRDefault="00EB2F4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Proračun i izvještaji o izvršavanju proračuna javno se objavljuju na službenim</w:t>
      </w:r>
      <w:r>
        <w:rPr>
          <w:rFonts w:ascii="Arial" w:hAnsi="Arial"/>
          <w:sz w:val="22"/>
          <w:szCs w:val="22"/>
        </w:rPr>
        <w:br/>
        <w:t>mrežnim stranicama Općine Vinica, kao i u Službenom vjesniku Varaždinske županije.</w:t>
      </w:r>
    </w:p>
    <w:p w14:paraId="45C3B1FC" w14:textId="77777777" w:rsidR="008115BA" w:rsidRDefault="008115BA">
      <w:pPr>
        <w:rPr>
          <w:rFonts w:ascii="Arial" w:hAnsi="Arial"/>
          <w:sz w:val="22"/>
          <w:szCs w:val="22"/>
        </w:rPr>
      </w:pPr>
    </w:p>
    <w:p w14:paraId="6049F318" w14:textId="77777777" w:rsidR="00091109" w:rsidRDefault="00091109" w:rsidP="00B2409D">
      <w:pPr>
        <w:rPr>
          <w:rFonts w:ascii="Arial" w:hAnsi="Arial" w:cs="Arial"/>
          <w:b/>
          <w:bCs/>
          <w:color w:val="FFBF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39BEC0F" w14:textId="77777777" w:rsidR="002230F0" w:rsidRDefault="002230F0" w:rsidP="00C93AFB">
      <w:pPr>
        <w:jc w:val="center"/>
        <w:rPr>
          <w:rFonts w:asciiTheme="majorHAnsi" w:hAnsiTheme="majorHAnsi" w:cs="Arial"/>
          <w:b/>
          <w:bCs/>
          <w:color w:val="17365D" w:themeColor="text2" w:themeShade="BF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A20431" w14:textId="1A3C592B" w:rsidR="008115BA" w:rsidRPr="00B2409D" w:rsidRDefault="00EB2F4E" w:rsidP="00C93AFB">
      <w:pPr>
        <w:jc w:val="center"/>
        <w:rPr>
          <w:rFonts w:asciiTheme="majorHAnsi" w:hAnsiTheme="majorHAnsi"/>
          <w:b/>
          <w:color w:val="EEECE1" w:themeColor="background2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409D">
        <w:rPr>
          <w:rFonts w:asciiTheme="majorHAnsi" w:hAnsiTheme="majorHAnsi" w:cs="Arial"/>
          <w:b/>
          <w:bCs/>
          <w:color w:val="17365D" w:themeColor="text2" w:themeShade="BF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KRATKI PRIKAZ</w:t>
      </w:r>
      <w:r w:rsidR="00A3451C" w:rsidRPr="00B2409D">
        <w:rPr>
          <w:rFonts w:asciiTheme="majorHAnsi" w:hAnsiTheme="majorHAnsi" w:cs="Arial"/>
          <w:b/>
          <w:bCs/>
          <w:color w:val="17365D" w:themeColor="text2" w:themeShade="BF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PRORAČUNA OPĆINE VINICA ZA 202</w:t>
      </w:r>
      <w:r w:rsidR="009B292F" w:rsidRPr="00B2409D">
        <w:rPr>
          <w:rFonts w:asciiTheme="majorHAnsi" w:hAnsiTheme="majorHAnsi" w:cs="Arial"/>
          <w:b/>
          <w:bCs/>
          <w:color w:val="17365D" w:themeColor="text2" w:themeShade="BF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A3451C" w:rsidRPr="00B2409D">
        <w:rPr>
          <w:rFonts w:asciiTheme="majorHAnsi" w:hAnsiTheme="majorHAnsi" w:cs="Arial"/>
          <w:b/>
          <w:bCs/>
          <w:color w:val="17365D" w:themeColor="text2" w:themeShade="BF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 GODINU I PROJEKCIJE ZA 202</w:t>
      </w:r>
      <w:r w:rsidR="009B292F" w:rsidRPr="00B2409D">
        <w:rPr>
          <w:rFonts w:asciiTheme="majorHAnsi" w:hAnsiTheme="majorHAnsi" w:cs="Arial"/>
          <w:b/>
          <w:bCs/>
          <w:color w:val="17365D" w:themeColor="text2" w:themeShade="BF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A3451C" w:rsidRPr="00B2409D">
        <w:rPr>
          <w:rFonts w:asciiTheme="majorHAnsi" w:hAnsiTheme="majorHAnsi" w:cs="Arial"/>
          <w:b/>
          <w:bCs/>
          <w:color w:val="17365D" w:themeColor="text2" w:themeShade="BF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 I 202</w:t>
      </w:r>
      <w:r w:rsidR="009B292F" w:rsidRPr="00B2409D">
        <w:rPr>
          <w:rFonts w:asciiTheme="majorHAnsi" w:hAnsiTheme="majorHAnsi" w:cs="Arial"/>
          <w:b/>
          <w:bCs/>
          <w:color w:val="17365D" w:themeColor="text2" w:themeShade="BF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B2409D">
        <w:rPr>
          <w:rFonts w:asciiTheme="majorHAnsi" w:hAnsiTheme="majorHAnsi" w:cs="Arial"/>
          <w:b/>
          <w:bCs/>
          <w:color w:val="17365D" w:themeColor="text2" w:themeShade="BF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0987A678" w14:textId="77777777" w:rsidR="008115BA" w:rsidRDefault="008115BA">
      <w:pPr>
        <w:ind w:firstLine="708"/>
        <w:rPr>
          <w:rFonts w:ascii="Arial" w:hAnsi="Arial" w:cs="Arial"/>
          <w:sz w:val="22"/>
          <w:szCs w:val="22"/>
        </w:rPr>
      </w:pPr>
    </w:p>
    <w:p w14:paraId="3409F4D4" w14:textId="3A2CBFA9" w:rsidR="008115BA" w:rsidRDefault="008115BA">
      <w:pPr>
        <w:ind w:firstLine="708"/>
        <w:rPr>
          <w:rFonts w:ascii="Arial" w:hAnsi="Arial" w:cs="Arial"/>
          <w:sz w:val="22"/>
          <w:szCs w:val="22"/>
        </w:rPr>
      </w:pPr>
    </w:p>
    <w:p w14:paraId="61C1782E" w14:textId="492B0EB1" w:rsidR="00B2409D" w:rsidRDefault="00B2409D">
      <w:pPr>
        <w:ind w:firstLine="708"/>
        <w:rPr>
          <w:rFonts w:ascii="Arial" w:hAnsi="Arial" w:cs="Arial"/>
          <w:sz w:val="22"/>
          <w:szCs w:val="22"/>
        </w:rPr>
      </w:pPr>
    </w:p>
    <w:p w14:paraId="13DF6EF3" w14:textId="77777777" w:rsidR="00674634" w:rsidRDefault="00674634">
      <w:pPr>
        <w:ind w:firstLine="708"/>
        <w:rPr>
          <w:rFonts w:ascii="Arial" w:hAnsi="Arial" w:cs="Arial"/>
          <w:sz w:val="22"/>
          <w:szCs w:val="22"/>
        </w:rPr>
      </w:pPr>
    </w:p>
    <w:p w14:paraId="7A39EB6E" w14:textId="3CA114B9" w:rsidR="00AF3B9E" w:rsidRDefault="00EB2F4E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Visina Proraču</w:t>
      </w:r>
      <w:r w:rsidR="00A3451C">
        <w:rPr>
          <w:rFonts w:ascii="Arial" w:hAnsi="Arial" w:cs="Arial"/>
          <w:sz w:val="22"/>
          <w:szCs w:val="22"/>
        </w:rPr>
        <w:t>na Općine Vinica za 202</w:t>
      </w:r>
      <w:r w:rsidR="009B292F">
        <w:rPr>
          <w:rFonts w:ascii="Arial" w:hAnsi="Arial" w:cs="Arial"/>
          <w:sz w:val="22"/>
          <w:szCs w:val="22"/>
        </w:rPr>
        <w:t>5</w:t>
      </w:r>
      <w:r w:rsidR="00A3451C">
        <w:rPr>
          <w:rFonts w:ascii="Arial" w:hAnsi="Arial" w:cs="Arial"/>
          <w:sz w:val="22"/>
          <w:szCs w:val="22"/>
        </w:rPr>
        <w:t xml:space="preserve">. godinu iznosi </w:t>
      </w:r>
      <w:r w:rsidR="009B292F">
        <w:rPr>
          <w:rFonts w:ascii="Arial" w:hAnsi="Arial" w:cs="Arial"/>
          <w:sz w:val="22"/>
          <w:szCs w:val="22"/>
        </w:rPr>
        <w:t>4.800.257,00</w:t>
      </w:r>
      <w:r w:rsidR="00B22FFC">
        <w:rPr>
          <w:rFonts w:ascii="Arial" w:hAnsi="Arial" w:cs="Arial"/>
          <w:sz w:val="22"/>
          <w:szCs w:val="22"/>
        </w:rPr>
        <w:t xml:space="preserve"> EUR.</w:t>
      </w:r>
      <w:r w:rsidR="00AF3B9E">
        <w:rPr>
          <w:rFonts w:ascii="Arial" w:hAnsi="Arial" w:cs="Arial"/>
          <w:sz w:val="22"/>
          <w:szCs w:val="22"/>
        </w:rPr>
        <w:t xml:space="preserve"> Proračun Općine Vinica sadrži i financijski plan Dječjeg vrtića Vinica.</w:t>
      </w:r>
    </w:p>
    <w:p w14:paraId="0AA4D22E" w14:textId="77777777" w:rsidR="009D2B88" w:rsidRDefault="009D2B88">
      <w:pPr>
        <w:ind w:firstLine="708"/>
        <w:rPr>
          <w:rFonts w:ascii="Arial" w:hAnsi="Arial" w:cs="Arial"/>
          <w:sz w:val="22"/>
          <w:szCs w:val="22"/>
        </w:rPr>
      </w:pPr>
    </w:p>
    <w:p w14:paraId="7C09695D" w14:textId="77777777" w:rsidR="00AF3B9E" w:rsidRDefault="00AF3B9E">
      <w:pPr>
        <w:ind w:firstLine="708"/>
        <w:rPr>
          <w:rFonts w:ascii="Arial" w:hAnsi="Arial" w:cs="Arial"/>
          <w:sz w:val="22"/>
          <w:szCs w:val="22"/>
        </w:rPr>
      </w:pPr>
    </w:p>
    <w:p w14:paraId="7D023B6F" w14:textId="0219B3A9" w:rsidR="008115BA" w:rsidRDefault="00B22FFC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Projekcija za </w:t>
      </w:r>
      <w:r w:rsidRPr="004C1343">
        <w:rPr>
          <w:rFonts w:ascii="Arial" w:hAnsi="Arial" w:cs="Arial"/>
          <w:sz w:val="22"/>
          <w:szCs w:val="22"/>
        </w:rPr>
        <w:t>202</w:t>
      </w:r>
      <w:r w:rsidR="004C1343" w:rsidRPr="004C1343">
        <w:rPr>
          <w:rFonts w:ascii="Arial" w:hAnsi="Arial" w:cs="Arial"/>
          <w:sz w:val="22"/>
          <w:szCs w:val="22"/>
        </w:rPr>
        <w:t>6</w:t>
      </w:r>
      <w:r w:rsidRPr="004C1343">
        <w:rPr>
          <w:rFonts w:ascii="Arial" w:hAnsi="Arial" w:cs="Arial"/>
          <w:sz w:val="22"/>
          <w:szCs w:val="22"/>
        </w:rPr>
        <w:t xml:space="preserve">. godinu iznosi </w:t>
      </w:r>
      <w:r w:rsidR="004C1343" w:rsidRPr="004C1343">
        <w:rPr>
          <w:rFonts w:ascii="Arial" w:hAnsi="Arial" w:cs="Arial"/>
          <w:sz w:val="22"/>
          <w:szCs w:val="22"/>
        </w:rPr>
        <w:t>4.226.991,00</w:t>
      </w:r>
      <w:r w:rsidRPr="004C1343">
        <w:rPr>
          <w:rFonts w:ascii="Arial" w:hAnsi="Arial" w:cs="Arial"/>
          <w:sz w:val="22"/>
          <w:szCs w:val="22"/>
        </w:rPr>
        <w:t xml:space="preserve"> EUR, a Projekcija za 202</w:t>
      </w:r>
      <w:r w:rsidR="004C1343" w:rsidRPr="004C1343">
        <w:rPr>
          <w:rFonts w:ascii="Arial" w:hAnsi="Arial" w:cs="Arial"/>
          <w:sz w:val="22"/>
          <w:szCs w:val="22"/>
        </w:rPr>
        <w:t>7</w:t>
      </w:r>
      <w:r w:rsidRPr="004C1343">
        <w:rPr>
          <w:rFonts w:ascii="Arial" w:hAnsi="Arial" w:cs="Arial"/>
          <w:sz w:val="22"/>
          <w:szCs w:val="22"/>
        </w:rPr>
        <w:t xml:space="preserve">. godinu iznosi </w:t>
      </w:r>
      <w:r w:rsidR="004C1343" w:rsidRPr="004C1343">
        <w:rPr>
          <w:rFonts w:ascii="Arial" w:hAnsi="Arial" w:cs="Arial"/>
          <w:sz w:val="22"/>
          <w:szCs w:val="22"/>
        </w:rPr>
        <w:t>3.992.275,00</w:t>
      </w:r>
      <w:r w:rsidR="00EB2F4E" w:rsidRPr="004C1343">
        <w:rPr>
          <w:rFonts w:ascii="Arial" w:hAnsi="Arial" w:cs="Arial"/>
          <w:sz w:val="22"/>
          <w:szCs w:val="22"/>
        </w:rPr>
        <w:t xml:space="preserve"> EUR.</w:t>
      </w:r>
      <w:r w:rsidR="00091109">
        <w:rPr>
          <w:rFonts w:ascii="Arial" w:hAnsi="Arial" w:cs="Arial"/>
          <w:sz w:val="22"/>
          <w:szCs w:val="22"/>
        </w:rPr>
        <w:t xml:space="preserve"> U njima su sadržane i projekcije financijskog plana proračunskog korisnika.</w:t>
      </w:r>
    </w:p>
    <w:p w14:paraId="2F0E1344" w14:textId="77777777" w:rsidR="00091109" w:rsidRDefault="00091109">
      <w:pPr>
        <w:ind w:firstLine="708"/>
        <w:rPr>
          <w:rFonts w:ascii="Arial" w:hAnsi="Arial" w:cs="Arial"/>
          <w:sz w:val="22"/>
          <w:szCs w:val="22"/>
        </w:rPr>
      </w:pPr>
    </w:p>
    <w:p w14:paraId="2D3B4A95" w14:textId="510DA003" w:rsidR="00AF3B9E" w:rsidRPr="00AF3B9E" w:rsidRDefault="00AF3B9E" w:rsidP="00AF3B9E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AF3B9E">
        <w:rPr>
          <w:rFonts w:ascii="Arial" w:hAnsi="Arial" w:cs="Arial"/>
          <w:sz w:val="22"/>
          <w:szCs w:val="22"/>
        </w:rPr>
        <w:t>Na iznose projekcija za 2026. i 2027. godinu najveći utjecaj imaju višegodišnji kapitalni projekti i dinamika njihovog izvršenja.</w:t>
      </w:r>
    </w:p>
    <w:p w14:paraId="4501A64E" w14:textId="77777777" w:rsidR="00AF3B9E" w:rsidRDefault="00AF3B9E">
      <w:pPr>
        <w:ind w:firstLine="708"/>
        <w:rPr>
          <w:rFonts w:ascii="Arial" w:hAnsi="Arial" w:cs="Arial"/>
          <w:sz w:val="22"/>
          <w:szCs w:val="22"/>
        </w:rPr>
      </w:pPr>
    </w:p>
    <w:p w14:paraId="39F6BD1C" w14:textId="49C1A0A1" w:rsidR="00AF3B9E" w:rsidRDefault="00AF3B9E">
      <w:pPr>
        <w:ind w:firstLine="708"/>
        <w:rPr>
          <w:rFonts w:ascii="Arial" w:hAnsi="Arial" w:cs="Arial"/>
          <w:sz w:val="22"/>
          <w:szCs w:val="22"/>
        </w:rPr>
      </w:pPr>
    </w:p>
    <w:p w14:paraId="243C28F1" w14:textId="32FB60F8" w:rsidR="00AF3B9E" w:rsidRDefault="00AF3B9E">
      <w:pPr>
        <w:ind w:firstLine="708"/>
        <w:rPr>
          <w:rFonts w:ascii="Arial" w:hAnsi="Arial" w:cs="Arial"/>
          <w:sz w:val="22"/>
          <w:szCs w:val="22"/>
        </w:rPr>
      </w:pPr>
    </w:p>
    <w:p w14:paraId="70C3E581" w14:textId="77777777" w:rsidR="00AF3B9E" w:rsidRPr="004C1343" w:rsidRDefault="00AF3B9E">
      <w:pPr>
        <w:ind w:firstLine="708"/>
        <w:rPr>
          <w:rFonts w:ascii="Arial" w:hAnsi="Arial" w:cs="Arial"/>
          <w:sz w:val="22"/>
          <w:szCs w:val="22"/>
        </w:rPr>
      </w:pPr>
    </w:p>
    <w:p w14:paraId="59AF0A08" w14:textId="77777777" w:rsidR="008115BA" w:rsidRDefault="008115BA">
      <w:pPr>
        <w:rPr>
          <w:rFonts w:ascii="Arial" w:hAnsi="Arial" w:cs="Arial"/>
          <w:sz w:val="22"/>
          <w:szCs w:val="22"/>
        </w:rPr>
      </w:pPr>
    </w:p>
    <w:p w14:paraId="2B20C6B9" w14:textId="701FE16F" w:rsidR="008115BA" w:rsidRDefault="00EB2F4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Slika 3.</w:t>
      </w:r>
      <w:r w:rsidR="00B22FFC">
        <w:rPr>
          <w:rFonts w:ascii="Arial" w:hAnsi="Arial" w:cs="Arial"/>
          <w:i/>
          <w:sz w:val="20"/>
          <w:szCs w:val="20"/>
        </w:rPr>
        <w:t xml:space="preserve"> Proračun Općine Vinica za 202</w:t>
      </w:r>
      <w:r w:rsidR="004C1343">
        <w:rPr>
          <w:rFonts w:ascii="Arial" w:hAnsi="Arial" w:cs="Arial"/>
          <w:i/>
          <w:sz w:val="20"/>
          <w:szCs w:val="20"/>
        </w:rPr>
        <w:t>5</w:t>
      </w:r>
      <w:r>
        <w:rPr>
          <w:rFonts w:ascii="Arial" w:hAnsi="Arial" w:cs="Arial"/>
          <w:i/>
          <w:sz w:val="20"/>
          <w:szCs w:val="20"/>
        </w:rPr>
        <w:t>. sa projekcijama za 202</w:t>
      </w:r>
      <w:r w:rsidR="004C1343">
        <w:rPr>
          <w:rFonts w:ascii="Arial" w:hAnsi="Arial" w:cs="Arial"/>
          <w:i/>
          <w:sz w:val="20"/>
          <w:szCs w:val="20"/>
        </w:rPr>
        <w:t>6</w:t>
      </w:r>
      <w:r>
        <w:rPr>
          <w:rFonts w:ascii="Arial" w:hAnsi="Arial" w:cs="Arial"/>
          <w:i/>
          <w:sz w:val="20"/>
          <w:szCs w:val="20"/>
        </w:rPr>
        <w:t>. i 202</w:t>
      </w:r>
      <w:r w:rsidR="004C1343">
        <w:rPr>
          <w:rFonts w:ascii="Arial" w:hAnsi="Arial" w:cs="Arial"/>
          <w:i/>
          <w:sz w:val="20"/>
          <w:szCs w:val="20"/>
        </w:rPr>
        <w:t>7</w:t>
      </w:r>
      <w:r>
        <w:rPr>
          <w:rFonts w:ascii="Arial" w:hAnsi="Arial" w:cs="Arial"/>
          <w:i/>
          <w:sz w:val="20"/>
          <w:szCs w:val="20"/>
        </w:rPr>
        <w:t xml:space="preserve">. </w:t>
      </w:r>
    </w:p>
    <w:p w14:paraId="12185E68" w14:textId="77777777" w:rsidR="009D2B88" w:rsidRDefault="009D2B88">
      <w:pPr>
        <w:rPr>
          <w:rFonts w:ascii="Arial" w:hAnsi="Arial" w:cs="Arial"/>
          <w:i/>
          <w:sz w:val="20"/>
          <w:szCs w:val="20"/>
        </w:rPr>
      </w:pPr>
    </w:p>
    <w:p w14:paraId="23747DAD" w14:textId="77777777" w:rsidR="008115BA" w:rsidRDefault="008115BA">
      <w:pPr>
        <w:rPr>
          <w:rFonts w:ascii="Arial" w:hAnsi="Arial" w:cs="Arial"/>
          <w:i/>
          <w:sz w:val="20"/>
          <w:szCs w:val="20"/>
        </w:rPr>
      </w:pPr>
    </w:p>
    <w:p w14:paraId="470620DA" w14:textId="4A7C233B" w:rsidR="008115BA" w:rsidRDefault="004C1343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760747D" wp14:editId="35DDC0D5">
            <wp:extent cx="5570220" cy="2743200"/>
            <wp:effectExtent l="0" t="0" r="11430" b="0"/>
            <wp:docPr id="7" name="Grafikon 7">
              <a:extLst xmlns:a="http://schemas.openxmlformats.org/drawingml/2006/main">
                <a:ext uri="{FF2B5EF4-FFF2-40B4-BE49-F238E27FC236}">
                  <a16:creationId xmlns:a16="http://schemas.microsoft.com/office/drawing/2014/main" id="{0FBE7468-4FBD-48F5-A126-DEF197C270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1271E37" w14:textId="77777777" w:rsidR="008115BA" w:rsidRDefault="008115BA">
      <w:pPr>
        <w:jc w:val="center"/>
        <w:rPr>
          <w:rFonts w:ascii="Arial" w:hAnsi="Arial" w:cs="Arial"/>
        </w:rPr>
      </w:pPr>
    </w:p>
    <w:p w14:paraId="64BF07B5" w14:textId="77777777" w:rsidR="008115BA" w:rsidRDefault="008115BA">
      <w:pPr>
        <w:jc w:val="center"/>
        <w:rPr>
          <w:rFonts w:ascii="Arial" w:hAnsi="Arial" w:cs="Arial"/>
        </w:rPr>
      </w:pPr>
    </w:p>
    <w:p w14:paraId="7DD43689" w14:textId="77777777" w:rsidR="00AF3B9E" w:rsidRDefault="00AF3B9E">
      <w:pPr>
        <w:rPr>
          <w:rFonts w:ascii="Arial" w:hAnsi="Arial"/>
          <w:b/>
          <w:bCs/>
          <w:i/>
          <w:iCs/>
          <w:color w:val="262626" w:themeColor="text1" w:themeTint="D9"/>
          <w:sz w:val="32"/>
          <w:szCs w:val="32"/>
        </w:rPr>
      </w:pPr>
    </w:p>
    <w:p w14:paraId="2EE9F59B" w14:textId="77777777" w:rsidR="00AF3B9E" w:rsidRDefault="00AF3B9E">
      <w:pPr>
        <w:rPr>
          <w:rFonts w:ascii="Arial" w:hAnsi="Arial"/>
          <w:b/>
          <w:bCs/>
          <w:i/>
          <w:iCs/>
          <w:color w:val="262626" w:themeColor="text1" w:themeTint="D9"/>
          <w:sz w:val="32"/>
          <w:szCs w:val="32"/>
        </w:rPr>
      </w:pPr>
    </w:p>
    <w:p w14:paraId="2B3F956B" w14:textId="77777777" w:rsidR="00AF3B9E" w:rsidRDefault="00AF3B9E">
      <w:pPr>
        <w:rPr>
          <w:rFonts w:ascii="Arial" w:hAnsi="Arial"/>
          <w:b/>
          <w:bCs/>
          <w:i/>
          <w:iCs/>
          <w:color w:val="262626" w:themeColor="text1" w:themeTint="D9"/>
          <w:sz w:val="32"/>
          <w:szCs w:val="32"/>
        </w:rPr>
      </w:pPr>
    </w:p>
    <w:p w14:paraId="4F784AC8" w14:textId="77777777" w:rsidR="00AF3B9E" w:rsidRDefault="00AF3B9E">
      <w:pPr>
        <w:rPr>
          <w:rFonts w:ascii="Arial" w:hAnsi="Arial"/>
          <w:b/>
          <w:bCs/>
          <w:i/>
          <w:iCs/>
          <w:color w:val="262626" w:themeColor="text1" w:themeTint="D9"/>
          <w:sz w:val="32"/>
          <w:szCs w:val="32"/>
        </w:rPr>
      </w:pPr>
    </w:p>
    <w:p w14:paraId="3CF73471" w14:textId="77777777" w:rsidR="00AF3B9E" w:rsidRDefault="00AF3B9E">
      <w:pPr>
        <w:rPr>
          <w:rFonts w:ascii="Arial" w:hAnsi="Arial"/>
          <w:b/>
          <w:bCs/>
          <w:i/>
          <w:iCs/>
          <w:color w:val="262626" w:themeColor="text1" w:themeTint="D9"/>
          <w:sz w:val="32"/>
          <w:szCs w:val="32"/>
        </w:rPr>
      </w:pPr>
    </w:p>
    <w:p w14:paraId="642AD55F" w14:textId="77777777" w:rsidR="00674634" w:rsidRDefault="00674634">
      <w:pPr>
        <w:rPr>
          <w:rFonts w:ascii="Arial" w:hAnsi="Arial"/>
          <w:b/>
          <w:bCs/>
          <w:i/>
          <w:iCs/>
          <w:color w:val="262626" w:themeColor="text1" w:themeTint="D9"/>
          <w:sz w:val="32"/>
          <w:szCs w:val="32"/>
        </w:rPr>
      </w:pPr>
    </w:p>
    <w:p w14:paraId="3B2D1C76" w14:textId="77777777" w:rsidR="00A442DD" w:rsidRDefault="00A442DD">
      <w:pPr>
        <w:rPr>
          <w:rFonts w:ascii="Arial" w:hAnsi="Arial"/>
          <w:b/>
          <w:bCs/>
          <w:i/>
          <w:iCs/>
          <w:color w:val="17365D" w:themeColor="text2" w:themeShade="BF"/>
          <w:sz w:val="32"/>
          <w:szCs w:val="32"/>
        </w:rPr>
      </w:pPr>
    </w:p>
    <w:p w14:paraId="0F97A1E5" w14:textId="1F218653" w:rsidR="008115BA" w:rsidRDefault="00EB2F4E">
      <w:pPr>
        <w:rPr>
          <w:rFonts w:ascii="Arial" w:hAnsi="Arial"/>
          <w:b/>
          <w:bCs/>
          <w:i/>
          <w:iCs/>
          <w:color w:val="17365D" w:themeColor="text2" w:themeShade="BF"/>
          <w:sz w:val="32"/>
          <w:szCs w:val="32"/>
        </w:rPr>
      </w:pPr>
      <w:r w:rsidRPr="00674634">
        <w:rPr>
          <w:rFonts w:ascii="Arial" w:hAnsi="Arial"/>
          <w:b/>
          <w:bCs/>
          <w:i/>
          <w:iCs/>
          <w:color w:val="17365D" w:themeColor="text2" w:themeShade="BF"/>
          <w:sz w:val="32"/>
          <w:szCs w:val="32"/>
        </w:rPr>
        <w:lastRenderedPageBreak/>
        <w:t>Konsolidirani proračun</w:t>
      </w:r>
    </w:p>
    <w:p w14:paraId="7DC556E3" w14:textId="77777777" w:rsidR="00674634" w:rsidRPr="00674634" w:rsidRDefault="00674634">
      <w:pPr>
        <w:rPr>
          <w:i/>
          <w:iCs/>
          <w:color w:val="17365D" w:themeColor="text2" w:themeShade="BF"/>
        </w:rPr>
      </w:pPr>
    </w:p>
    <w:p w14:paraId="472A7A53" w14:textId="77777777" w:rsidR="008115BA" w:rsidRDefault="008115BA">
      <w:pPr>
        <w:jc w:val="center"/>
        <w:rPr>
          <w:rFonts w:ascii="Arial" w:hAnsi="Arial" w:cs="Arial"/>
        </w:rPr>
      </w:pPr>
    </w:p>
    <w:p w14:paraId="43A39B78" w14:textId="0C83ED48" w:rsidR="008115BA" w:rsidRDefault="00EB2F4E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32"/>
          <w:szCs w:val="32"/>
        </w:rPr>
        <w:tab/>
      </w:r>
      <w:r>
        <w:rPr>
          <w:rFonts w:ascii="Arial" w:hAnsi="Arial"/>
          <w:sz w:val="22"/>
          <w:szCs w:val="22"/>
        </w:rPr>
        <w:t>Općina Vinica ima jednog proračunskog korisnika, Dječji vrtić Vinica.</w:t>
      </w:r>
    </w:p>
    <w:p w14:paraId="3C328972" w14:textId="77777777" w:rsidR="00AF3B9E" w:rsidRDefault="00AF3B9E"/>
    <w:p w14:paraId="2F379F50" w14:textId="03E79928" w:rsidR="00AF3B9E" w:rsidRDefault="00EB2F4E" w:rsidP="00AF3B9E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Prihodi vrtića sastoje se od financiranja ekonomske cijene roditelja u iznosu od </w:t>
      </w:r>
      <w:r w:rsidR="009B292F"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 xml:space="preserve">0% cijene,dok preostali </w:t>
      </w:r>
      <w:r w:rsidR="009B292F"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>0% ekonomske cijene financira Općina.</w:t>
      </w:r>
    </w:p>
    <w:p w14:paraId="66EB45E2" w14:textId="77777777" w:rsidR="00AF3B9E" w:rsidRDefault="00AF3B9E" w:rsidP="00AF3B9E">
      <w:pPr>
        <w:ind w:firstLine="708"/>
        <w:jc w:val="both"/>
        <w:rPr>
          <w:rFonts w:ascii="Arial" w:hAnsi="Arial"/>
          <w:sz w:val="22"/>
          <w:szCs w:val="22"/>
        </w:rPr>
      </w:pPr>
    </w:p>
    <w:p w14:paraId="66599315" w14:textId="77777777" w:rsidR="00AF3B9E" w:rsidRDefault="00EB2F4E" w:rsidP="00AF3B9E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AF3B9E">
        <w:rPr>
          <w:rFonts w:ascii="Arial" w:hAnsi="Arial"/>
          <w:sz w:val="22"/>
          <w:szCs w:val="22"/>
        </w:rPr>
        <w:t>Financijski plan</w:t>
      </w:r>
      <w:r>
        <w:rPr>
          <w:rFonts w:ascii="Arial" w:hAnsi="Arial"/>
          <w:sz w:val="22"/>
          <w:szCs w:val="22"/>
        </w:rPr>
        <w:t xml:space="preserve"> Dječjeg vrtića </w:t>
      </w:r>
      <w:r w:rsidR="00AF3B9E">
        <w:rPr>
          <w:rFonts w:ascii="Arial" w:hAnsi="Arial"/>
          <w:sz w:val="22"/>
          <w:szCs w:val="22"/>
        </w:rPr>
        <w:t xml:space="preserve">za 2025. godinu iznosi 531.205,00 EUR. </w:t>
      </w:r>
    </w:p>
    <w:p w14:paraId="1009A812" w14:textId="6AE4CB56" w:rsidR="008115BA" w:rsidRDefault="0002011D" w:rsidP="00AF3B9E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</w:t>
      </w:r>
      <w:r w:rsidR="00AF3B9E">
        <w:rPr>
          <w:rFonts w:ascii="Arial" w:hAnsi="Arial"/>
          <w:sz w:val="22"/>
          <w:szCs w:val="22"/>
        </w:rPr>
        <w:t xml:space="preserve"> ukupnim</w:t>
      </w:r>
      <w:r>
        <w:rPr>
          <w:rFonts w:ascii="Arial" w:hAnsi="Arial"/>
          <w:sz w:val="22"/>
          <w:szCs w:val="22"/>
        </w:rPr>
        <w:t xml:space="preserve"> prihodima vrtića sadržani je i prihod od nadležnog proračuna Općine Vinica u iznosu od 370.500,00 EUR. </w:t>
      </w:r>
      <w:r w:rsidR="00EB2F4E">
        <w:rPr>
          <w:rFonts w:ascii="Arial" w:hAnsi="Arial"/>
          <w:sz w:val="22"/>
          <w:szCs w:val="22"/>
        </w:rPr>
        <w:t xml:space="preserve">Rashodima su obuhvaćeni uobičajeni troškovi vezani uz rad vrtića kao što su plaće zaposlenika, materijalni rashodi,energija, namirnice, i dr. troškovi. </w:t>
      </w:r>
    </w:p>
    <w:p w14:paraId="5C2DD296" w14:textId="64F4A213" w:rsidR="0002011D" w:rsidRDefault="0002011D">
      <w:pPr>
        <w:jc w:val="both"/>
        <w:rPr>
          <w:rFonts w:ascii="Arial" w:hAnsi="Arial"/>
          <w:sz w:val="22"/>
          <w:szCs w:val="22"/>
        </w:rPr>
      </w:pPr>
    </w:p>
    <w:p w14:paraId="6EE84B4B" w14:textId="1E68D8DF" w:rsidR="0002011D" w:rsidRDefault="0002011D" w:rsidP="00AF3B9E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Proračun Općine Vinica </w:t>
      </w:r>
      <w:r w:rsidR="00AF3B9E">
        <w:rPr>
          <w:rFonts w:ascii="Arial" w:hAnsi="Arial"/>
          <w:sz w:val="22"/>
          <w:szCs w:val="22"/>
        </w:rPr>
        <w:t xml:space="preserve">bez proračunskog korisnika </w:t>
      </w:r>
      <w:r>
        <w:rPr>
          <w:rFonts w:ascii="Arial" w:hAnsi="Arial"/>
          <w:sz w:val="22"/>
          <w:szCs w:val="22"/>
        </w:rPr>
        <w:t xml:space="preserve">iznosi 5.170.757,00 EUR u čemu su sadržani i rashodi za proračunskog korisnika u iznosu od 370.500,00. </w:t>
      </w:r>
      <w:r w:rsidR="00AF3B9E">
        <w:rPr>
          <w:rFonts w:ascii="Arial" w:hAnsi="Arial"/>
          <w:sz w:val="22"/>
          <w:szCs w:val="22"/>
        </w:rPr>
        <w:t xml:space="preserve">Konsolidacijom (spajanjem) proračuna, prihodi proračunskog korisnika iz nadležnog proračuna i rashodi nadležnog proračuna za proračunskog korisnika se eliminiraju i sučeljavaju te nakon konsolidacije </w:t>
      </w:r>
      <w:r>
        <w:rPr>
          <w:rFonts w:ascii="Arial" w:hAnsi="Arial"/>
          <w:sz w:val="22"/>
          <w:szCs w:val="22"/>
        </w:rPr>
        <w:t>Proračun Općine Vinica iznosi 4.800.257,00 EUR.</w:t>
      </w:r>
    </w:p>
    <w:p w14:paraId="3754AE64" w14:textId="46B301D4" w:rsidR="00674634" w:rsidRDefault="00674634" w:rsidP="00AF3B9E">
      <w:pPr>
        <w:ind w:firstLine="708"/>
        <w:jc w:val="both"/>
        <w:rPr>
          <w:rFonts w:ascii="Arial" w:hAnsi="Arial"/>
          <w:sz w:val="22"/>
          <w:szCs w:val="22"/>
        </w:rPr>
      </w:pPr>
    </w:p>
    <w:p w14:paraId="5C59F123" w14:textId="0184C4BA" w:rsidR="00674634" w:rsidRDefault="00674634" w:rsidP="00AF3B9E">
      <w:pPr>
        <w:ind w:firstLine="708"/>
        <w:jc w:val="both"/>
        <w:rPr>
          <w:rFonts w:ascii="Arial" w:hAnsi="Arial"/>
          <w:sz w:val="22"/>
          <w:szCs w:val="22"/>
        </w:rPr>
      </w:pPr>
    </w:p>
    <w:p w14:paraId="34EEA844" w14:textId="33194A30" w:rsidR="00DB0C57" w:rsidRDefault="00A4168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EB2F4E">
        <w:rPr>
          <w:rFonts w:ascii="Arial" w:hAnsi="Arial" w:cs="Arial"/>
          <w:b/>
          <w:i/>
          <w:sz w:val="20"/>
          <w:szCs w:val="20"/>
        </w:rPr>
        <w:t>Slika 4.</w:t>
      </w:r>
      <w:r w:rsidR="00EB2F4E">
        <w:rPr>
          <w:rFonts w:ascii="Arial" w:hAnsi="Arial" w:cs="Arial"/>
          <w:i/>
          <w:sz w:val="20"/>
          <w:szCs w:val="20"/>
        </w:rPr>
        <w:t xml:space="preserve"> Konsolidirani proračun </w:t>
      </w:r>
      <w:r w:rsidR="00B22FFC">
        <w:rPr>
          <w:rFonts w:ascii="Arial" w:hAnsi="Arial" w:cs="Arial"/>
          <w:i/>
          <w:sz w:val="20"/>
          <w:szCs w:val="20"/>
        </w:rPr>
        <w:t>Općine Vinica za 2</w:t>
      </w:r>
      <w:r w:rsidR="00DB0C57">
        <w:rPr>
          <w:rFonts w:ascii="Arial" w:hAnsi="Arial" w:cs="Arial"/>
          <w:i/>
          <w:sz w:val="20"/>
          <w:szCs w:val="20"/>
        </w:rPr>
        <w:t>02</w:t>
      </w:r>
      <w:r w:rsidR="009B292F">
        <w:rPr>
          <w:rFonts w:ascii="Arial" w:hAnsi="Arial" w:cs="Arial"/>
          <w:i/>
          <w:sz w:val="20"/>
          <w:szCs w:val="20"/>
        </w:rPr>
        <w:t>5</w:t>
      </w:r>
      <w:r w:rsidR="00DB0C57">
        <w:rPr>
          <w:rFonts w:ascii="Arial" w:hAnsi="Arial" w:cs="Arial"/>
          <w:i/>
          <w:sz w:val="20"/>
          <w:szCs w:val="20"/>
        </w:rPr>
        <w:t>. godinu</w:t>
      </w:r>
    </w:p>
    <w:p w14:paraId="6C3FD6CC" w14:textId="68203543" w:rsidR="00674634" w:rsidRDefault="00674634">
      <w:pPr>
        <w:rPr>
          <w:rFonts w:ascii="Arial" w:hAnsi="Arial" w:cs="Arial"/>
          <w:i/>
          <w:sz w:val="20"/>
          <w:szCs w:val="20"/>
        </w:rPr>
      </w:pPr>
    </w:p>
    <w:p w14:paraId="36A82D92" w14:textId="6CE918E5" w:rsidR="00674634" w:rsidRDefault="00674634">
      <w:pPr>
        <w:rPr>
          <w:rFonts w:ascii="Arial" w:hAnsi="Arial" w:cs="Arial"/>
          <w:i/>
          <w:sz w:val="20"/>
          <w:szCs w:val="20"/>
        </w:rPr>
      </w:pPr>
    </w:p>
    <w:p w14:paraId="456D07BF" w14:textId="02CEFC4A" w:rsidR="00674634" w:rsidRDefault="00674634">
      <w:pPr>
        <w:rPr>
          <w:rFonts w:ascii="Arial" w:hAnsi="Arial" w:cs="Arial"/>
          <w:i/>
          <w:sz w:val="20"/>
          <w:szCs w:val="20"/>
        </w:rPr>
      </w:pPr>
    </w:p>
    <w:p w14:paraId="59B14473" w14:textId="55D0593A" w:rsidR="00674634" w:rsidRDefault="00674634">
      <w:pPr>
        <w:rPr>
          <w:rFonts w:ascii="Arial" w:hAnsi="Arial" w:cs="Arial"/>
          <w:i/>
          <w:sz w:val="20"/>
          <w:szCs w:val="20"/>
        </w:rPr>
      </w:pPr>
      <w:r>
        <w:rPr>
          <w:noProof/>
        </w:rPr>
        <w:drawing>
          <wp:inline distT="0" distB="0" distL="0" distR="0" wp14:anchorId="34FBDDBD" wp14:editId="1A198D9A">
            <wp:extent cx="5631180" cy="3672840"/>
            <wp:effectExtent l="0" t="0" r="7620" b="3810"/>
            <wp:docPr id="8" name="Grafikon 8">
              <a:extLst xmlns:a="http://schemas.openxmlformats.org/drawingml/2006/main">
                <a:ext uri="{FF2B5EF4-FFF2-40B4-BE49-F238E27FC236}">
                  <a16:creationId xmlns:a16="http://schemas.microsoft.com/office/drawing/2014/main" id="{363A29C6-4A10-4E73-B388-B9974F922DE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75BA823D" w14:textId="40F6BD94" w:rsidR="00674634" w:rsidRDefault="00674634">
      <w:pPr>
        <w:rPr>
          <w:rFonts w:ascii="Arial" w:hAnsi="Arial" w:cs="Arial"/>
          <w:i/>
          <w:sz w:val="20"/>
          <w:szCs w:val="20"/>
        </w:rPr>
      </w:pPr>
    </w:p>
    <w:p w14:paraId="77241324" w14:textId="77777777" w:rsidR="00DB0C57" w:rsidRDefault="00DB0C57">
      <w:pPr>
        <w:rPr>
          <w:rFonts w:ascii="Arial" w:hAnsi="Arial" w:cs="Arial"/>
          <w:i/>
          <w:sz w:val="20"/>
          <w:szCs w:val="20"/>
        </w:rPr>
      </w:pPr>
    </w:p>
    <w:p w14:paraId="4D09B739" w14:textId="76D78ABA" w:rsidR="008115BA" w:rsidRDefault="00DB0C5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14:paraId="203E0F4F" w14:textId="77777777" w:rsidR="00674634" w:rsidRDefault="00674634" w:rsidP="00DB0C57">
      <w:pPr>
        <w:rPr>
          <w:rFonts w:ascii="Arial" w:hAnsi="Arial" w:cs="Arial"/>
          <w:b/>
          <w:bCs/>
          <w:color w:val="FFBF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16AFD2" w14:textId="77777777" w:rsidR="00674634" w:rsidRDefault="00674634" w:rsidP="00DB0C57">
      <w:pPr>
        <w:rPr>
          <w:rFonts w:ascii="Arial" w:hAnsi="Arial" w:cs="Arial"/>
          <w:b/>
          <w:bCs/>
          <w:color w:val="FFBF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B8DCDE" w14:textId="77777777" w:rsidR="00DF7202" w:rsidRDefault="00EB2F4E" w:rsidP="00DF7202">
      <w:pPr>
        <w:jc w:val="center"/>
        <w:rPr>
          <w:rFonts w:asciiTheme="minorHAnsi" w:hAnsiTheme="minorHAnsi" w:cs="Arial"/>
          <w:b/>
          <w:bCs/>
          <w:color w:val="17365D" w:themeColor="text2" w:themeShade="B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4634">
        <w:rPr>
          <w:rFonts w:asciiTheme="minorHAnsi" w:hAnsiTheme="minorHAnsi" w:cs="Arial"/>
          <w:b/>
          <w:bCs/>
          <w:color w:val="17365D" w:themeColor="text2" w:themeShade="B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PRIHODI I PRIMICI</w:t>
      </w:r>
    </w:p>
    <w:p w14:paraId="5D83DC78" w14:textId="23FE102F" w:rsidR="008115BA" w:rsidRPr="00DF7202" w:rsidRDefault="00EB2F4E" w:rsidP="00DF7202">
      <w:pPr>
        <w:rPr>
          <w:rFonts w:asciiTheme="minorHAnsi" w:hAnsiTheme="minorHAnsi" w:cs="Arial"/>
          <w:b/>
          <w:bCs/>
          <w:color w:val="17365D" w:themeColor="text2" w:themeShade="B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32D8">
        <w:rPr>
          <w:rFonts w:ascii="Arial" w:hAnsi="Arial" w:cs="Arial"/>
          <w:color w:val="0070C0"/>
          <w:sz w:val="32"/>
          <w:szCs w:val="32"/>
        </w:rPr>
        <w:t>Odakle dolaze sredstva u proračun?</w:t>
      </w:r>
    </w:p>
    <w:p w14:paraId="26ADC7BB" w14:textId="77777777" w:rsidR="008115BA" w:rsidRDefault="008115BA">
      <w:pPr>
        <w:jc w:val="both"/>
        <w:rPr>
          <w:rFonts w:ascii="Jokerman" w:hAnsi="Jokerman" w:cs="Arial"/>
          <w:color w:val="0070C0"/>
          <w:sz w:val="36"/>
          <w:szCs w:val="36"/>
        </w:rPr>
      </w:pPr>
    </w:p>
    <w:p w14:paraId="73D40621" w14:textId="0DA705F0" w:rsidR="008115BA" w:rsidRDefault="00EB2F4E">
      <w:pPr>
        <w:jc w:val="both"/>
        <w:rPr>
          <w:rFonts w:ascii="Jokerman" w:hAnsi="Jokerman" w:cs="Arial"/>
          <w:color w:val="0070C0"/>
          <w:sz w:val="36"/>
          <w:szCs w:val="36"/>
        </w:rPr>
      </w:pPr>
      <w:r>
        <w:rPr>
          <w:rFonts w:ascii="Arial" w:hAnsi="Arial" w:cs="Arial"/>
          <w:sz w:val="22"/>
          <w:szCs w:val="22"/>
        </w:rPr>
        <w:tab/>
        <w:t>Proračunom Općine Vinica za 202</w:t>
      </w:r>
      <w:r w:rsidR="009B292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godinu planirani su prihodi </w:t>
      </w:r>
      <w:r w:rsidR="00DB0C57">
        <w:rPr>
          <w:rFonts w:ascii="Arial" w:hAnsi="Arial" w:cs="Arial"/>
          <w:sz w:val="22"/>
          <w:szCs w:val="22"/>
        </w:rPr>
        <w:t xml:space="preserve">u iznosu od </w:t>
      </w:r>
      <w:r w:rsidR="009B292F">
        <w:rPr>
          <w:rFonts w:ascii="Arial" w:hAnsi="Arial" w:cs="Arial"/>
          <w:sz w:val="22"/>
          <w:szCs w:val="22"/>
        </w:rPr>
        <w:t>4.100.257,00</w:t>
      </w:r>
      <w:r>
        <w:rPr>
          <w:rFonts w:ascii="Arial" w:hAnsi="Arial" w:cs="Arial"/>
          <w:sz w:val="22"/>
          <w:szCs w:val="22"/>
        </w:rPr>
        <w:t xml:space="preserve"> €, </w:t>
      </w:r>
      <w:r w:rsidR="009B292F">
        <w:rPr>
          <w:rFonts w:ascii="Arial" w:hAnsi="Arial" w:cs="Arial"/>
          <w:sz w:val="22"/>
          <w:szCs w:val="22"/>
        </w:rPr>
        <w:t xml:space="preserve">primici u iznosu od 700.00,00 €, </w:t>
      </w:r>
      <w:r>
        <w:rPr>
          <w:rFonts w:ascii="Arial" w:hAnsi="Arial" w:cs="Arial"/>
          <w:sz w:val="22"/>
          <w:szCs w:val="22"/>
        </w:rPr>
        <w:t>odnosno sveukupno su pla</w:t>
      </w:r>
      <w:r w:rsidR="00DB0C57">
        <w:rPr>
          <w:rFonts w:ascii="Arial" w:hAnsi="Arial" w:cs="Arial"/>
          <w:sz w:val="22"/>
          <w:szCs w:val="22"/>
        </w:rPr>
        <w:t>nirani prihodi i primici za 202</w:t>
      </w:r>
      <w:r w:rsidR="009B292F">
        <w:rPr>
          <w:rFonts w:ascii="Arial" w:hAnsi="Arial" w:cs="Arial"/>
          <w:sz w:val="22"/>
          <w:szCs w:val="22"/>
        </w:rPr>
        <w:t>5</w:t>
      </w:r>
      <w:r w:rsidR="00DB0C57">
        <w:rPr>
          <w:rFonts w:ascii="Arial" w:hAnsi="Arial" w:cs="Arial"/>
          <w:sz w:val="22"/>
          <w:szCs w:val="22"/>
        </w:rPr>
        <w:t xml:space="preserve">. godinu </w:t>
      </w:r>
      <w:r w:rsidR="009B292F">
        <w:rPr>
          <w:rFonts w:ascii="Arial" w:hAnsi="Arial" w:cs="Arial"/>
          <w:sz w:val="22"/>
          <w:szCs w:val="22"/>
        </w:rPr>
        <w:t>4.800.257,00</w:t>
      </w:r>
      <w:r>
        <w:rPr>
          <w:rFonts w:ascii="Arial" w:hAnsi="Arial" w:cs="Arial"/>
          <w:sz w:val="22"/>
          <w:szCs w:val="22"/>
        </w:rPr>
        <w:t xml:space="preserve"> €.</w:t>
      </w:r>
    </w:p>
    <w:p w14:paraId="27FC1ED8" w14:textId="669A808E" w:rsidR="00664B37" w:rsidRDefault="00664B37">
      <w:pPr>
        <w:rPr>
          <w:rFonts w:ascii="Jokerman" w:hAnsi="Jokerman" w:cs="Arial"/>
          <w:color w:val="0070C0"/>
          <w:sz w:val="36"/>
          <w:szCs w:val="36"/>
        </w:rPr>
      </w:pPr>
    </w:p>
    <w:p w14:paraId="5042AB9D" w14:textId="28BE92AF" w:rsidR="007F1C5B" w:rsidRDefault="007F1C5B">
      <w:pPr>
        <w:rPr>
          <w:rFonts w:ascii="Jokerman" w:hAnsi="Jokerman" w:cs="Arial"/>
          <w:color w:val="0070C0"/>
          <w:sz w:val="36"/>
          <w:szCs w:val="36"/>
        </w:rPr>
      </w:pPr>
    </w:p>
    <w:p w14:paraId="320E0596" w14:textId="77777777" w:rsidR="007F1C5B" w:rsidRDefault="007F1C5B">
      <w:pPr>
        <w:rPr>
          <w:rFonts w:ascii="Jokerman" w:hAnsi="Jokerman" w:cs="Arial"/>
          <w:color w:val="0070C0"/>
          <w:sz w:val="36"/>
          <w:szCs w:val="36"/>
        </w:rPr>
      </w:pPr>
    </w:p>
    <w:p w14:paraId="0E380BE1" w14:textId="7A453380" w:rsidR="008115BA" w:rsidRDefault="00EB2F4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Slika 5.</w:t>
      </w:r>
      <w:r>
        <w:rPr>
          <w:rFonts w:ascii="Arial" w:hAnsi="Arial" w:cs="Arial"/>
          <w:i/>
          <w:sz w:val="20"/>
          <w:szCs w:val="20"/>
        </w:rPr>
        <w:t xml:space="preserve"> Struktura prihoda i primitaka</w:t>
      </w:r>
      <w:r w:rsidR="00E632D8">
        <w:rPr>
          <w:rFonts w:ascii="Arial" w:hAnsi="Arial" w:cs="Arial"/>
          <w:i/>
          <w:sz w:val="20"/>
          <w:szCs w:val="20"/>
        </w:rPr>
        <w:t xml:space="preserve"> Proračuna Općine Vinica za 202</w:t>
      </w:r>
      <w:r w:rsidR="009B292F">
        <w:rPr>
          <w:rFonts w:ascii="Arial" w:hAnsi="Arial" w:cs="Arial"/>
          <w:i/>
          <w:sz w:val="20"/>
          <w:szCs w:val="20"/>
        </w:rPr>
        <w:t>5</w:t>
      </w:r>
      <w:r>
        <w:rPr>
          <w:rFonts w:ascii="Arial" w:hAnsi="Arial" w:cs="Arial"/>
          <w:i/>
          <w:sz w:val="20"/>
          <w:szCs w:val="20"/>
        </w:rPr>
        <w:t>. godinu</w:t>
      </w:r>
    </w:p>
    <w:p w14:paraId="172C6E30" w14:textId="03AA4025" w:rsidR="008115BA" w:rsidRDefault="008115BA">
      <w:pPr>
        <w:rPr>
          <w:rFonts w:ascii="Arial" w:hAnsi="Arial" w:cs="Arial"/>
          <w:i/>
          <w:sz w:val="20"/>
          <w:szCs w:val="20"/>
        </w:rPr>
      </w:pPr>
    </w:p>
    <w:p w14:paraId="356B8EBA" w14:textId="7A4F53C0" w:rsidR="002D3485" w:rsidRDefault="002D3485">
      <w:pPr>
        <w:rPr>
          <w:rFonts w:ascii="Arial" w:hAnsi="Arial" w:cs="Arial"/>
          <w:i/>
          <w:sz w:val="20"/>
          <w:szCs w:val="20"/>
        </w:rPr>
      </w:pPr>
    </w:p>
    <w:p w14:paraId="504CF951" w14:textId="340568FA" w:rsidR="002D3485" w:rsidRPr="00426956" w:rsidRDefault="002D3485">
      <w:pPr>
        <w:rPr>
          <w:rFonts w:ascii="Arial" w:hAnsi="Arial" w:cs="Arial"/>
          <w:i/>
          <w:sz w:val="20"/>
          <w:szCs w:val="20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</w:pPr>
    </w:p>
    <w:p w14:paraId="4E98FC69" w14:textId="45323DCB" w:rsidR="002D3485" w:rsidRDefault="00142D9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061948B" wp14:editId="552B0E36">
                <wp:simplePos x="0" y="0"/>
                <wp:positionH relativeFrom="column">
                  <wp:posOffset>4358005</wp:posOffset>
                </wp:positionH>
                <wp:positionV relativeFrom="paragraph">
                  <wp:posOffset>9525</wp:posOffset>
                </wp:positionV>
                <wp:extent cx="1402080" cy="2103120"/>
                <wp:effectExtent l="0" t="0" r="26670" b="11430"/>
                <wp:wrapNone/>
                <wp:docPr id="16" name="Oblačić: strelica prema dolj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2103120"/>
                        </a:xfrm>
                        <a:prstGeom prst="downArrowCallou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1103DF" w14:textId="3CCE4453" w:rsidR="00142D9C" w:rsidRPr="00142D9C" w:rsidRDefault="00142D9C" w:rsidP="00142D9C">
                            <w:pPr>
                              <w:pStyle w:val="Sadrajokvira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42D9C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PRIMICI OD FINANCIJSKE IMOVINE I ZADUŽIVANJA</w:t>
                            </w:r>
                          </w:p>
                          <w:p w14:paraId="501FF47A" w14:textId="77777777" w:rsidR="00142D9C" w:rsidRDefault="00142D9C" w:rsidP="00142D9C">
                            <w:pPr>
                              <w:pStyle w:val="Sadrajokvira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E587618" w14:textId="74556FCC" w:rsidR="00142D9C" w:rsidRPr="00142D9C" w:rsidRDefault="00142D9C" w:rsidP="00142D9C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142D9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Kredit HBOR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1948B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Oblačić: strelica prema dolje 16" o:spid="_x0000_s1026" type="#_x0000_t80" style="position:absolute;margin-left:343.15pt;margin-top:.75pt;width:110.4pt;height:165.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" adj="14035" fillcolor="#205867 [1608]" strokecolor="#243f60 [1604]" strokeweight="1.5pt">
                <v:textbox>
                  <w:txbxContent>
                    <w:p w14:paraId="191103DF" w14:textId="3CCE4453" w:rsidR="00142D9C" w:rsidRPr="00142D9C" w:rsidRDefault="00142D9C" w:rsidP="00142D9C">
                      <w:pPr>
                        <w:pStyle w:val="Sadrajokvira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142D9C">
                        <w:rPr>
                          <w:color w:val="FFFFFF" w:themeColor="background1"/>
                          <w:sz w:val="20"/>
                          <w:szCs w:val="20"/>
                        </w:rPr>
                        <w:t>PRIMICI OD FINANCIJSKE IMOVINE I ZADUŽIVANJA</w:t>
                      </w:r>
                    </w:p>
                    <w:p w14:paraId="501FF47A" w14:textId="77777777" w:rsidR="00142D9C" w:rsidRDefault="00142D9C" w:rsidP="00142D9C">
                      <w:pPr>
                        <w:pStyle w:val="Sadrajokvira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14:paraId="2E587618" w14:textId="74556FCC" w:rsidR="00142D9C" w:rsidRPr="00142D9C" w:rsidRDefault="00142D9C" w:rsidP="00142D9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142D9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Kredit HBOR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5DF8FD7" wp14:editId="4D5957F2">
                <wp:simplePos x="0" y="0"/>
                <wp:positionH relativeFrom="column">
                  <wp:posOffset>2879725</wp:posOffset>
                </wp:positionH>
                <wp:positionV relativeFrom="paragraph">
                  <wp:posOffset>9525</wp:posOffset>
                </wp:positionV>
                <wp:extent cx="1455420" cy="2103120"/>
                <wp:effectExtent l="0" t="0" r="11430" b="11430"/>
                <wp:wrapNone/>
                <wp:docPr id="14" name="Oblačić: strelica prema dolj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2103120"/>
                        </a:xfrm>
                        <a:prstGeom prst="downArrowCallou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8AF8B8" w14:textId="6574A26D" w:rsidR="00142D9C" w:rsidRPr="00142D9C" w:rsidRDefault="00142D9C" w:rsidP="00142D9C">
                            <w:pPr>
                              <w:pStyle w:val="Sadrajokvira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42D9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PRIHODI OD PRODAJE NEFINANCIJSKE IMOVINE</w:t>
                            </w:r>
                          </w:p>
                          <w:p w14:paraId="06B1EB85" w14:textId="77777777" w:rsidR="00142D9C" w:rsidRPr="00142D9C" w:rsidRDefault="00142D9C" w:rsidP="00142D9C">
                            <w:pPr>
                              <w:pStyle w:val="Sadrajokvira"/>
                              <w:rPr>
                                <w:rFonts w:ascii="Bahnschrift Light" w:hAnsi="Bahnschrift Ligh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42D9C">
                              <w:rPr>
                                <w:rFonts w:ascii="Bahnschrift Light" w:hAnsi="Bahnschrift Light"/>
                                <w:color w:val="FFFFFF" w:themeColor="background1"/>
                                <w:sz w:val="20"/>
                                <w:szCs w:val="20"/>
                              </w:rPr>
                              <w:t>Prihodi od prodaje općinskih stanova, prihodi od prodaje naslijeđene imovine</w:t>
                            </w:r>
                          </w:p>
                          <w:p w14:paraId="193D200B" w14:textId="77777777" w:rsidR="00142D9C" w:rsidRDefault="00142D9C" w:rsidP="00142D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8FD7" id="Oblačić: strelica prema dolje 14" o:spid="_x0000_s1027" type="#_x0000_t80" style="position:absolute;margin-left:226.75pt;margin-top:.75pt;width:114.6pt;height:165.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" adj="14035,,17863" fillcolor="#205867 [1608]" strokecolor="#243f60 [1604]" strokeweight="1.5pt">
                <v:textbox>
                  <w:txbxContent>
                    <w:p w14:paraId="638AF8B8" w14:textId="6574A26D" w:rsidR="00142D9C" w:rsidRPr="00142D9C" w:rsidRDefault="00142D9C" w:rsidP="00142D9C">
                      <w:pPr>
                        <w:pStyle w:val="Sadrajokvira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142D9C">
                        <w:rPr>
                          <w:color w:val="FFFFFF" w:themeColor="background1"/>
                          <w:sz w:val="18"/>
                          <w:szCs w:val="18"/>
                        </w:rPr>
                        <w:t>PRIHODI OD PRODAJE NEFINANCIJSKE IMOVINE</w:t>
                      </w:r>
                    </w:p>
                    <w:p w14:paraId="06B1EB85" w14:textId="77777777" w:rsidR="00142D9C" w:rsidRPr="00142D9C" w:rsidRDefault="00142D9C" w:rsidP="00142D9C">
                      <w:pPr>
                        <w:pStyle w:val="Sadrajokvira"/>
                        <w:rPr>
                          <w:rFonts w:ascii="Bahnschrift Light" w:hAnsi="Bahnschrift Light"/>
                          <w:color w:val="FFFFFF" w:themeColor="background1"/>
                          <w:sz w:val="20"/>
                          <w:szCs w:val="20"/>
                        </w:rPr>
                      </w:pPr>
                      <w:r w:rsidRPr="00142D9C">
                        <w:rPr>
                          <w:rFonts w:ascii="Bahnschrift Light" w:hAnsi="Bahnschrift Light"/>
                          <w:color w:val="FFFFFF" w:themeColor="background1"/>
                          <w:sz w:val="20"/>
                          <w:szCs w:val="20"/>
                        </w:rPr>
                        <w:t>Prihodi od prodaje općinskih stanova, prihodi od prodaje naslijeđene imovine</w:t>
                      </w:r>
                    </w:p>
                    <w:p w14:paraId="193D200B" w14:textId="77777777" w:rsidR="00142D9C" w:rsidRDefault="00142D9C" w:rsidP="00142D9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B4BDAE9" wp14:editId="50F94067">
                <wp:simplePos x="0" y="0"/>
                <wp:positionH relativeFrom="column">
                  <wp:posOffset>106045</wp:posOffset>
                </wp:positionH>
                <wp:positionV relativeFrom="paragraph">
                  <wp:posOffset>17145</wp:posOffset>
                </wp:positionV>
                <wp:extent cx="2743200" cy="2072640"/>
                <wp:effectExtent l="0" t="0" r="19050" b="22860"/>
                <wp:wrapNone/>
                <wp:docPr id="1" name="Oblačić: strelica prema dol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072640"/>
                        </a:xfrm>
                        <a:prstGeom prst="downArrowCallou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DF4820" w14:textId="4144B23E" w:rsidR="00142D9C" w:rsidRPr="00142D9C" w:rsidRDefault="00142D9C" w:rsidP="00142D9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42D9C">
                              <w:rPr>
                                <w:color w:val="FFFFFF" w:themeColor="background1"/>
                              </w:rPr>
                              <w:t>PRIHODI OD POSLOVANJA</w:t>
                            </w:r>
                          </w:p>
                          <w:p w14:paraId="7FDD5732" w14:textId="56A7962A" w:rsidR="00142D9C" w:rsidRDefault="00142D9C" w:rsidP="00142D9C">
                            <w:pPr>
                              <w:pStyle w:val="Sadrajokvira"/>
                              <w:rPr>
                                <w:rFonts w:ascii="Bahnschrift Light" w:hAnsi="Bahnschrift Ligh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42D9C">
                              <w:rPr>
                                <w:rFonts w:ascii="Bahnschrift Light" w:hAnsi="Bahnschrift Light"/>
                                <w:color w:val="FFFFFF" w:themeColor="background1"/>
                                <w:sz w:val="20"/>
                                <w:szCs w:val="20"/>
                              </w:rPr>
                              <w:t>Prihodi od poreza, pomoći iz inozemstva, prihodi od imovine, prihodi od upravnih i administrativnih pristojbi, prihodi od prodaje proizvoda i robe te pruženih usluga i prihod od donacija, kazne, upravne mjere i ostali prihodi</w:t>
                            </w:r>
                          </w:p>
                          <w:p w14:paraId="4D88AC8C" w14:textId="0F504C0E" w:rsidR="00142D9C" w:rsidRDefault="00142D9C" w:rsidP="00142D9C">
                            <w:pPr>
                              <w:pStyle w:val="Sadrajokvira"/>
                              <w:rPr>
                                <w:rFonts w:ascii="Bahnschrift Light" w:hAnsi="Bahnschrift Ligh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6827CB8" w14:textId="26F76B33" w:rsidR="00142D9C" w:rsidRDefault="00142D9C" w:rsidP="00142D9C">
                            <w:pPr>
                              <w:pStyle w:val="Sadrajokvira"/>
                              <w:rPr>
                                <w:rFonts w:ascii="Bahnschrift Light" w:hAnsi="Bahnschrift Ligh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CD83A85" w14:textId="0E4A0CF6" w:rsidR="00142D9C" w:rsidRDefault="00142D9C" w:rsidP="00142D9C">
                            <w:pPr>
                              <w:pStyle w:val="Sadrajokvira"/>
                              <w:rPr>
                                <w:rFonts w:ascii="Bahnschrift Light" w:hAnsi="Bahnschrift Ligh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9DFEA98" w14:textId="2E37B006" w:rsidR="00142D9C" w:rsidRDefault="00142D9C" w:rsidP="00142D9C">
                            <w:pPr>
                              <w:pStyle w:val="Sadrajokvira"/>
                              <w:rPr>
                                <w:rFonts w:ascii="Bahnschrift Light" w:hAnsi="Bahnschrift Ligh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96891C0" w14:textId="77777777" w:rsidR="00142D9C" w:rsidRPr="00142D9C" w:rsidRDefault="00142D9C" w:rsidP="00142D9C">
                            <w:pPr>
                              <w:pStyle w:val="Sadrajokvira"/>
                              <w:rPr>
                                <w:rFonts w:ascii="Bahnschrift Light" w:hAnsi="Bahnschrift Ligh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376CE84" w14:textId="261CAB12" w:rsidR="00142D9C" w:rsidRPr="00142D9C" w:rsidRDefault="00463C79" w:rsidP="00142D9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34DBAB61" wp14:editId="494E5C7F">
                                  <wp:extent cx="914400" cy="914400"/>
                                  <wp:effectExtent l="0" t="0" r="0" b="0"/>
                                  <wp:docPr id="23" name="Grafika 23" descr="Water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Grafika 23" descr="Water with solid fill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BDAE9" id="Oblačić: strelica prema dolje 1" o:spid="_x0000_s1028" type="#_x0000_t80" style="position:absolute;margin-left:8.35pt;margin-top:1.35pt;width:3in;height:163.2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" adj="14035,6720,16200,8760" fillcolor="#205867 [1608]" strokecolor="#243f60 [1604]" strokeweight="1.5pt">
                <v:textbox>
                  <w:txbxContent>
                    <w:p w14:paraId="2DDF4820" w14:textId="4144B23E" w:rsidR="00142D9C" w:rsidRPr="00142D9C" w:rsidRDefault="00142D9C" w:rsidP="00142D9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142D9C">
                        <w:rPr>
                          <w:color w:val="FFFFFF" w:themeColor="background1"/>
                        </w:rPr>
                        <w:t>PRIHODI OD POSLOVANJA</w:t>
                      </w:r>
                    </w:p>
                    <w:p w14:paraId="7FDD5732" w14:textId="56A7962A" w:rsidR="00142D9C" w:rsidRDefault="00142D9C" w:rsidP="00142D9C">
                      <w:pPr>
                        <w:pStyle w:val="Sadrajokvira"/>
                        <w:rPr>
                          <w:rFonts w:ascii="Bahnschrift Light" w:hAnsi="Bahnschrift Light"/>
                          <w:color w:val="FFFFFF" w:themeColor="background1"/>
                          <w:sz w:val="20"/>
                          <w:szCs w:val="20"/>
                        </w:rPr>
                      </w:pPr>
                      <w:r w:rsidRPr="00142D9C">
                        <w:rPr>
                          <w:rFonts w:ascii="Bahnschrift Light" w:hAnsi="Bahnschrift Light"/>
                          <w:color w:val="FFFFFF" w:themeColor="background1"/>
                          <w:sz w:val="20"/>
                          <w:szCs w:val="20"/>
                        </w:rPr>
                        <w:t>Prihodi od poreza, pomoći iz inozemstva, prihodi od imovine, prihodi od upravnih i administrativnih pristojbi, prihodi od prodaje proizvoda i robe te pruženih usluga i prihod od donacija, kazne, upravne mjere i ostali prihodi</w:t>
                      </w:r>
                    </w:p>
                    <w:p w14:paraId="4D88AC8C" w14:textId="0F504C0E" w:rsidR="00142D9C" w:rsidRDefault="00142D9C" w:rsidP="00142D9C">
                      <w:pPr>
                        <w:pStyle w:val="Sadrajokvira"/>
                        <w:rPr>
                          <w:rFonts w:ascii="Bahnschrift Light" w:hAnsi="Bahnschrift Light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6827CB8" w14:textId="26F76B33" w:rsidR="00142D9C" w:rsidRDefault="00142D9C" w:rsidP="00142D9C">
                      <w:pPr>
                        <w:pStyle w:val="Sadrajokvira"/>
                        <w:rPr>
                          <w:rFonts w:ascii="Bahnschrift Light" w:hAnsi="Bahnschrift Light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CD83A85" w14:textId="0E4A0CF6" w:rsidR="00142D9C" w:rsidRDefault="00142D9C" w:rsidP="00142D9C">
                      <w:pPr>
                        <w:pStyle w:val="Sadrajokvira"/>
                        <w:rPr>
                          <w:rFonts w:ascii="Bahnschrift Light" w:hAnsi="Bahnschrift Light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9DFEA98" w14:textId="2E37B006" w:rsidR="00142D9C" w:rsidRDefault="00142D9C" w:rsidP="00142D9C">
                      <w:pPr>
                        <w:pStyle w:val="Sadrajokvira"/>
                        <w:rPr>
                          <w:rFonts w:ascii="Bahnschrift Light" w:hAnsi="Bahnschrift Light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96891C0" w14:textId="77777777" w:rsidR="00142D9C" w:rsidRPr="00142D9C" w:rsidRDefault="00142D9C" w:rsidP="00142D9C">
                      <w:pPr>
                        <w:pStyle w:val="Sadrajokvira"/>
                        <w:rPr>
                          <w:rFonts w:ascii="Bahnschrift Light" w:hAnsi="Bahnschrift Light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376CE84" w14:textId="261CAB12" w:rsidR="00142D9C" w:rsidRPr="00142D9C" w:rsidRDefault="00463C79" w:rsidP="00142D9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34DBAB61" wp14:editId="494E5C7F">
                            <wp:extent cx="914400" cy="914400"/>
                            <wp:effectExtent l="0" t="0" r="0" b="0"/>
                            <wp:docPr id="23" name="Grafika 23" descr="Water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Grafika 23" descr="Water with solid fill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0A2BDC9" w14:textId="5E57A275" w:rsidR="002D3485" w:rsidRDefault="002D3485">
      <w:pPr>
        <w:rPr>
          <w:rFonts w:ascii="Arial" w:hAnsi="Arial" w:cs="Arial"/>
          <w:i/>
          <w:sz w:val="20"/>
          <w:szCs w:val="20"/>
        </w:rPr>
      </w:pPr>
    </w:p>
    <w:p w14:paraId="6300458F" w14:textId="1C795DBC" w:rsidR="002D3485" w:rsidRDefault="002D3485">
      <w:pPr>
        <w:rPr>
          <w:rFonts w:ascii="Arial" w:hAnsi="Arial" w:cs="Arial"/>
          <w:i/>
          <w:sz w:val="20"/>
          <w:szCs w:val="20"/>
        </w:rPr>
      </w:pPr>
    </w:p>
    <w:p w14:paraId="770DC684" w14:textId="6685B242" w:rsidR="002D3485" w:rsidRDefault="002D3485">
      <w:pPr>
        <w:rPr>
          <w:rFonts w:ascii="Arial" w:hAnsi="Arial" w:cs="Arial"/>
          <w:i/>
          <w:sz w:val="20"/>
          <w:szCs w:val="20"/>
        </w:rPr>
      </w:pPr>
    </w:p>
    <w:p w14:paraId="32147501" w14:textId="55D977D6" w:rsidR="002D3485" w:rsidRDefault="002D3485">
      <w:pPr>
        <w:rPr>
          <w:rFonts w:ascii="Arial" w:hAnsi="Arial" w:cs="Arial"/>
          <w:i/>
          <w:sz w:val="20"/>
          <w:szCs w:val="20"/>
        </w:rPr>
      </w:pPr>
    </w:p>
    <w:p w14:paraId="12D729BB" w14:textId="6368AE5E" w:rsidR="002D3485" w:rsidRDefault="002D3485">
      <w:pPr>
        <w:rPr>
          <w:rFonts w:ascii="Arial" w:hAnsi="Arial" w:cs="Arial"/>
          <w:i/>
          <w:sz w:val="20"/>
          <w:szCs w:val="20"/>
        </w:rPr>
      </w:pPr>
    </w:p>
    <w:p w14:paraId="41F63845" w14:textId="1DD98D07" w:rsidR="002D3485" w:rsidRDefault="002D3485">
      <w:pPr>
        <w:rPr>
          <w:rFonts w:ascii="Arial" w:hAnsi="Arial" w:cs="Arial"/>
          <w:i/>
          <w:sz w:val="20"/>
          <w:szCs w:val="20"/>
        </w:rPr>
      </w:pPr>
    </w:p>
    <w:p w14:paraId="3E0416D7" w14:textId="3DED1304" w:rsidR="002D3485" w:rsidRDefault="002D3485">
      <w:pPr>
        <w:rPr>
          <w:rFonts w:ascii="Arial" w:hAnsi="Arial" w:cs="Arial"/>
          <w:i/>
          <w:sz w:val="20"/>
          <w:szCs w:val="20"/>
        </w:rPr>
      </w:pPr>
    </w:p>
    <w:p w14:paraId="4AFF6348" w14:textId="45F151C0" w:rsidR="002D3485" w:rsidRDefault="002D3485">
      <w:pPr>
        <w:rPr>
          <w:rFonts w:ascii="Arial" w:hAnsi="Arial" w:cs="Arial"/>
          <w:i/>
          <w:sz w:val="20"/>
          <w:szCs w:val="20"/>
        </w:rPr>
      </w:pPr>
    </w:p>
    <w:p w14:paraId="43F273A4" w14:textId="6990418E" w:rsidR="002D3485" w:rsidRDefault="002D3485">
      <w:pPr>
        <w:rPr>
          <w:rFonts w:ascii="Arial" w:hAnsi="Arial" w:cs="Arial"/>
          <w:i/>
          <w:sz w:val="20"/>
          <w:szCs w:val="20"/>
        </w:rPr>
      </w:pPr>
    </w:p>
    <w:p w14:paraId="2A662736" w14:textId="6ED60BD6" w:rsidR="002D3485" w:rsidRDefault="00463C7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</w:t>
      </w:r>
    </w:p>
    <w:p w14:paraId="56D0DC1B" w14:textId="2490F6B9" w:rsidR="002D3485" w:rsidRDefault="006A569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</w:rPr>
        <w:drawing>
          <wp:anchor distT="0" distB="0" distL="114300" distR="114300" simplePos="0" relativeHeight="251693568" behindDoc="0" locked="0" layoutInCell="1" allowOverlap="1" wp14:anchorId="4142EFA8" wp14:editId="50D65BF9">
            <wp:simplePos x="0" y="0"/>
            <wp:positionH relativeFrom="column">
              <wp:posOffset>829945</wp:posOffset>
            </wp:positionH>
            <wp:positionV relativeFrom="paragraph">
              <wp:posOffset>125730</wp:posOffset>
            </wp:positionV>
            <wp:extent cx="723900" cy="599090"/>
            <wp:effectExtent l="0" t="0" r="0" b="0"/>
            <wp:wrapNone/>
            <wp:docPr id="33" name="Grafika 33" descr="Coin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Grafika 31" descr="Coins with solid fill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9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3C79">
        <w:rPr>
          <w:rFonts w:ascii="Arial" w:hAnsi="Arial" w:cs="Arial"/>
          <w:i/>
          <w:sz w:val="20"/>
          <w:szCs w:val="20"/>
        </w:rPr>
        <w:t xml:space="preserve">                         </w:t>
      </w:r>
    </w:p>
    <w:p w14:paraId="71708D54" w14:textId="4357A9F1" w:rsidR="002D3485" w:rsidRDefault="00463C7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</w:rPr>
        <w:drawing>
          <wp:anchor distT="0" distB="0" distL="114300" distR="114300" simplePos="0" relativeHeight="251699712" behindDoc="0" locked="0" layoutInCell="1" allowOverlap="1" wp14:anchorId="0AB6EF07" wp14:editId="6E84615E">
            <wp:simplePos x="0" y="0"/>
            <wp:positionH relativeFrom="column">
              <wp:posOffset>4473575</wp:posOffset>
            </wp:positionH>
            <wp:positionV relativeFrom="paragraph">
              <wp:posOffset>41910</wp:posOffset>
            </wp:positionV>
            <wp:extent cx="1104900" cy="914400"/>
            <wp:effectExtent l="0" t="0" r="0" b="0"/>
            <wp:wrapNone/>
            <wp:docPr id="41" name="Grafika 41" descr="Coin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Grafika 31" descr="Coins with solid fill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BAE3D7D" w14:textId="4372914C" w:rsidR="002D3485" w:rsidRDefault="006A569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</w:rPr>
        <w:drawing>
          <wp:anchor distT="0" distB="0" distL="114300" distR="114300" simplePos="0" relativeHeight="251691520" behindDoc="0" locked="0" layoutInCell="1" allowOverlap="1" wp14:anchorId="5D842892" wp14:editId="7E5734FA">
            <wp:simplePos x="0" y="0"/>
            <wp:positionH relativeFrom="column">
              <wp:posOffset>296545</wp:posOffset>
            </wp:positionH>
            <wp:positionV relativeFrom="paragraph">
              <wp:posOffset>8890</wp:posOffset>
            </wp:positionV>
            <wp:extent cx="1104900" cy="914400"/>
            <wp:effectExtent l="0" t="0" r="0" b="0"/>
            <wp:wrapNone/>
            <wp:docPr id="31" name="Grafika 31" descr="Coin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Grafika 31" descr="Coins with solid fill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63C79">
        <w:rPr>
          <w:rFonts w:ascii="Arial" w:hAnsi="Arial" w:cs="Arial"/>
          <w:i/>
          <w:noProof/>
          <w:sz w:val="20"/>
          <w:szCs w:val="20"/>
        </w:rPr>
        <w:drawing>
          <wp:anchor distT="0" distB="0" distL="114300" distR="114300" simplePos="0" relativeHeight="251697664" behindDoc="0" locked="0" layoutInCell="1" allowOverlap="1" wp14:anchorId="696ECBD9" wp14:editId="78B80CEF">
            <wp:simplePos x="0" y="0"/>
            <wp:positionH relativeFrom="column">
              <wp:posOffset>3124200</wp:posOffset>
            </wp:positionH>
            <wp:positionV relativeFrom="paragraph">
              <wp:posOffset>10160</wp:posOffset>
            </wp:positionV>
            <wp:extent cx="723900" cy="599090"/>
            <wp:effectExtent l="0" t="0" r="0" b="0"/>
            <wp:wrapNone/>
            <wp:docPr id="39" name="Grafika 39" descr="Coin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Grafika 31" descr="Coins with solid fill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9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D5C4DB" w14:textId="1D3CDE2A" w:rsidR="002D3485" w:rsidRDefault="006A569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</w:rPr>
        <w:drawing>
          <wp:anchor distT="0" distB="0" distL="114300" distR="114300" simplePos="0" relativeHeight="251701760" behindDoc="0" locked="0" layoutInCell="1" allowOverlap="1" wp14:anchorId="70169531" wp14:editId="3024C37A">
            <wp:simplePos x="0" y="0"/>
            <wp:positionH relativeFrom="column">
              <wp:posOffset>1439545</wp:posOffset>
            </wp:positionH>
            <wp:positionV relativeFrom="paragraph">
              <wp:posOffset>30480</wp:posOffset>
            </wp:positionV>
            <wp:extent cx="723900" cy="599090"/>
            <wp:effectExtent l="0" t="0" r="0" b="0"/>
            <wp:wrapNone/>
            <wp:docPr id="43" name="Grafika 43" descr="Coin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Grafika 31" descr="Coins with solid fill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9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A14E4E" w14:textId="7C777FAD" w:rsidR="002D3485" w:rsidRDefault="002D3485">
      <w:pPr>
        <w:rPr>
          <w:rFonts w:ascii="Arial" w:hAnsi="Arial" w:cs="Arial"/>
          <w:i/>
          <w:sz w:val="20"/>
          <w:szCs w:val="20"/>
        </w:rPr>
      </w:pPr>
    </w:p>
    <w:p w14:paraId="0EBFD53B" w14:textId="59B1818A" w:rsidR="00142D9C" w:rsidRDefault="006A569C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i/>
          <w:noProof/>
          <w:sz w:val="20"/>
          <w:szCs w:val="20"/>
        </w:rPr>
        <w:drawing>
          <wp:anchor distT="0" distB="0" distL="114300" distR="114300" simplePos="0" relativeHeight="251708928" behindDoc="0" locked="0" layoutInCell="1" allowOverlap="1" wp14:anchorId="68D2D054" wp14:editId="3CC8B23F">
            <wp:simplePos x="0" y="0"/>
            <wp:positionH relativeFrom="column">
              <wp:posOffset>1326515</wp:posOffset>
            </wp:positionH>
            <wp:positionV relativeFrom="paragraph">
              <wp:posOffset>58420</wp:posOffset>
            </wp:positionV>
            <wp:extent cx="723600" cy="597600"/>
            <wp:effectExtent l="0" t="0" r="635" b="0"/>
            <wp:wrapNone/>
            <wp:docPr id="35" name="Grafika 35" descr="Coin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Grafika 31" descr="Coins with solid fill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600" cy="59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630119" w14:textId="36754160" w:rsidR="00142D9C" w:rsidRDefault="00142D9C">
      <w:pPr>
        <w:rPr>
          <w:rFonts w:ascii="Arial" w:hAnsi="Arial"/>
          <w:sz w:val="28"/>
          <w:szCs w:val="28"/>
        </w:rPr>
      </w:pPr>
    </w:p>
    <w:p w14:paraId="74EA33DC" w14:textId="4B59D525" w:rsidR="00142D9C" w:rsidRDefault="007F1C5B">
      <w:pPr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D7519AC" wp14:editId="59862C62">
                <wp:simplePos x="0" y="0"/>
                <wp:positionH relativeFrom="margin">
                  <wp:posOffset>342265</wp:posOffset>
                </wp:positionH>
                <wp:positionV relativeFrom="paragraph">
                  <wp:posOffset>5080</wp:posOffset>
                </wp:positionV>
                <wp:extent cx="5289550" cy="609600"/>
                <wp:effectExtent l="0" t="0" r="25400" b="19050"/>
                <wp:wrapNone/>
                <wp:docPr id="47" name="Pravokutnik: zaobljeni kutovi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9550" cy="6096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F52CE1" w14:textId="57E736E0" w:rsidR="007F1C5B" w:rsidRPr="007F1C5B" w:rsidRDefault="007F1C5B" w:rsidP="007F1C5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F1C5B">
                              <w:rPr>
                                <w:b/>
                                <w:bCs/>
                              </w:rPr>
                              <w:t xml:space="preserve">            4.076.257,00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24.000,00                       700.000,00</w:t>
                            </w:r>
                          </w:p>
                          <w:p w14:paraId="057D1F93" w14:textId="591F2D37" w:rsidR="006A569C" w:rsidRDefault="006A569C" w:rsidP="006A56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519AC" id="Pravokutnik: zaobljeni kutovi 47" o:spid="_x0000_s1029" style="position:absolute;margin-left:26.95pt;margin-top:.4pt;width:416.5pt;height:48pt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" fillcolor="#548dd4 [1951]" strokecolor="#243f60 [1604]" strokeweight="1.5pt">
                <v:textbox>
                  <w:txbxContent>
                    <w:p w14:paraId="01F52CE1" w14:textId="57E736E0" w:rsidR="007F1C5B" w:rsidRPr="007F1C5B" w:rsidRDefault="007F1C5B" w:rsidP="007F1C5B">
                      <w:pPr>
                        <w:rPr>
                          <w:b/>
                          <w:bCs/>
                        </w:rPr>
                      </w:pPr>
                      <w:r w:rsidRPr="007F1C5B">
                        <w:rPr>
                          <w:b/>
                          <w:bCs/>
                        </w:rPr>
                        <w:t xml:space="preserve">            4.076.257,00</w:t>
                      </w:r>
                      <w:r>
                        <w:rPr>
                          <w:b/>
                          <w:bCs/>
                        </w:rPr>
                        <w:t xml:space="preserve">                                       24.000,00                       700.000,00</w:t>
                      </w:r>
                    </w:p>
                    <w:p w14:paraId="057D1F93" w14:textId="591F2D37" w:rsidR="006A569C" w:rsidRDefault="006A569C" w:rsidP="006A569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AF044E6" w14:textId="7CBAF7F2" w:rsidR="00142D9C" w:rsidRDefault="00142D9C">
      <w:pPr>
        <w:rPr>
          <w:rFonts w:ascii="Arial" w:hAnsi="Arial"/>
          <w:sz w:val="28"/>
          <w:szCs w:val="28"/>
        </w:rPr>
      </w:pPr>
    </w:p>
    <w:p w14:paraId="47D6535B" w14:textId="669AACEE" w:rsidR="00142D9C" w:rsidRDefault="00142D9C">
      <w:pPr>
        <w:rPr>
          <w:rFonts w:ascii="Arial" w:hAnsi="Arial"/>
          <w:sz w:val="28"/>
          <w:szCs w:val="28"/>
        </w:rPr>
      </w:pPr>
    </w:p>
    <w:p w14:paraId="70998DAC" w14:textId="77777777" w:rsidR="00142D9C" w:rsidRDefault="00142D9C">
      <w:pPr>
        <w:rPr>
          <w:rFonts w:ascii="Arial" w:hAnsi="Arial"/>
          <w:sz w:val="28"/>
          <w:szCs w:val="28"/>
        </w:rPr>
      </w:pPr>
    </w:p>
    <w:p w14:paraId="33358A15" w14:textId="77777777" w:rsidR="00142D9C" w:rsidRDefault="00142D9C">
      <w:pPr>
        <w:rPr>
          <w:rFonts w:ascii="Arial" w:hAnsi="Arial"/>
          <w:sz w:val="28"/>
          <w:szCs w:val="28"/>
        </w:rPr>
      </w:pPr>
    </w:p>
    <w:p w14:paraId="1E8BEACD" w14:textId="69211DA5" w:rsidR="008115BA" w:rsidRDefault="008115BA">
      <w:pPr>
        <w:rPr>
          <w:rFonts w:ascii="Arial" w:hAnsi="Arial"/>
          <w:sz w:val="28"/>
          <w:szCs w:val="28"/>
        </w:rPr>
      </w:pPr>
    </w:p>
    <w:p w14:paraId="78BB7942" w14:textId="77777777" w:rsidR="008115BA" w:rsidRDefault="008115BA">
      <w:pPr>
        <w:rPr>
          <w:rFonts w:ascii="Arial" w:hAnsi="Arial" w:cs="Arial"/>
        </w:rPr>
      </w:pPr>
    </w:p>
    <w:p w14:paraId="4B27E16C" w14:textId="77777777" w:rsidR="008115BA" w:rsidRDefault="008115BA">
      <w:pPr>
        <w:pStyle w:val="Odlomakpopisa"/>
        <w:ind w:left="567" w:hanging="567"/>
        <w:rPr>
          <w:rFonts w:ascii="Arial" w:hAnsi="Arial" w:cs="Arial"/>
          <w:b/>
          <w:sz w:val="22"/>
          <w:szCs w:val="22"/>
        </w:rPr>
      </w:pPr>
    </w:p>
    <w:p w14:paraId="53FFBD3B" w14:textId="0D7B3844" w:rsidR="008115BA" w:rsidRDefault="008115BA">
      <w:pPr>
        <w:pStyle w:val="Odlomakpopisa"/>
        <w:ind w:left="567" w:hanging="567"/>
        <w:rPr>
          <w:rFonts w:ascii="Arial" w:hAnsi="Arial" w:cs="Arial"/>
          <w:b/>
          <w:sz w:val="22"/>
          <w:szCs w:val="22"/>
        </w:rPr>
      </w:pPr>
    </w:p>
    <w:p w14:paraId="150B67D6" w14:textId="77777777" w:rsidR="008115BA" w:rsidRDefault="008115BA">
      <w:pPr>
        <w:pStyle w:val="Odlomakpopisa"/>
        <w:ind w:left="567" w:hanging="567"/>
        <w:rPr>
          <w:rFonts w:ascii="Arial" w:hAnsi="Arial" w:cs="Arial"/>
          <w:b/>
          <w:sz w:val="22"/>
          <w:szCs w:val="22"/>
        </w:rPr>
      </w:pPr>
    </w:p>
    <w:p w14:paraId="719B49B1" w14:textId="77777777" w:rsidR="008115BA" w:rsidRDefault="008115BA">
      <w:pPr>
        <w:pStyle w:val="Odlomakpopisa"/>
        <w:ind w:left="567" w:hanging="567"/>
        <w:rPr>
          <w:rFonts w:ascii="Arial" w:hAnsi="Arial" w:cs="Arial"/>
          <w:b/>
          <w:sz w:val="22"/>
          <w:szCs w:val="22"/>
        </w:rPr>
      </w:pPr>
    </w:p>
    <w:p w14:paraId="6D66FA0B" w14:textId="77777777" w:rsidR="008115BA" w:rsidRDefault="008115BA">
      <w:pPr>
        <w:pStyle w:val="Odlomakpopisa"/>
        <w:ind w:left="567" w:hanging="567"/>
        <w:rPr>
          <w:rFonts w:ascii="Arial" w:hAnsi="Arial" w:cs="Arial"/>
          <w:b/>
          <w:sz w:val="22"/>
          <w:szCs w:val="22"/>
        </w:rPr>
      </w:pPr>
    </w:p>
    <w:p w14:paraId="05802C62" w14:textId="77777777" w:rsidR="007F1C5B" w:rsidRDefault="007F1C5B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1E1EE29C" w14:textId="77777777" w:rsidR="00DF7202" w:rsidRDefault="00DF7202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21E8409F" w14:textId="77777777" w:rsidR="00DF7202" w:rsidRDefault="00DF7202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6603C999" w14:textId="77777777" w:rsidR="00DF7202" w:rsidRDefault="00DF7202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64BFA540" w14:textId="77777777" w:rsidR="00DF7202" w:rsidRDefault="00DF7202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273381B6" w14:textId="77777777" w:rsidR="00DF7202" w:rsidRDefault="00DF7202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7E03E773" w14:textId="77777777" w:rsidR="00DF7202" w:rsidRDefault="00DF7202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6BCB7109" w14:textId="3C578B1A" w:rsidR="008115BA" w:rsidRDefault="00EB2F4E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Prihodi se mogu podijeliti na namjenske i nenamjenske.</w:t>
      </w:r>
    </w:p>
    <w:p w14:paraId="1DE6AC45" w14:textId="77777777" w:rsidR="007F1C5B" w:rsidRDefault="007F1C5B">
      <w:pPr>
        <w:ind w:left="1080"/>
        <w:jc w:val="both"/>
        <w:rPr>
          <w:rFonts w:ascii="Jokerman" w:hAnsi="Jokerman" w:cs="Arial"/>
          <w:color w:val="0070C0"/>
          <w:sz w:val="36"/>
          <w:szCs w:val="36"/>
        </w:rPr>
      </w:pPr>
    </w:p>
    <w:p w14:paraId="422470E5" w14:textId="6920799F" w:rsidR="007F1C5B" w:rsidRDefault="007F1C5B">
      <w:pPr>
        <w:ind w:left="1080"/>
        <w:jc w:val="both"/>
        <w:rPr>
          <w:rFonts w:ascii="Jokerman" w:hAnsi="Jokerman" w:cs="Arial"/>
          <w:color w:val="0070C0"/>
          <w:sz w:val="36"/>
          <w:szCs w:val="36"/>
        </w:rPr>
        <w:sectPr w:rsidR="007F1C5B" w:rsidSect="002D3485">
          <w:footerReference w:type="default" r:id="rId25"/>
          <w:pgSz w:w="11906" w:h="16838"/>
          <w:pgMar w:top="1417" w:right="1417" w:bottom="1417" w:left="1417" w:header="708" w:footer="708" w:gutter="0"/>
          <w:pgBorders w:offsetFrom="page">
            <w:top w:val="pushPinNote1" w:sz="14" w:space="24" w:color="auto"/>
            <w:left w:val="pushPinNote1" w:sz="14" w:space="24" w:color="auto"/>
            <w:bottom w:val="pushPinNote1" w:sz="14" w:space="24" w:color="auto"/>
            <w:right w:val="pushPinNote1" w:sz="14" w:space="24" w:color="auto"/>
          </w:pgBorders>
          <w:cols w:space="720"/>
          <w:formProt w:val="0"/>
          <w:titlePg/>
          <w:docGrid w:linePitch="360"/>
        </w:sectPr>
      </w:pPr>
    </w:p>
    <w:p w14:paraId="76BC4E1E" w14:textId="356B8EEF" w:rsidR="008115BA" w:rsidRDefault="00EB2F4E">
      <w:pPr>
        <w:jc w:val="both"/>
        <w:rPr>
          <w:rFonts w:ascii="Jokerman" w:hAnsi="Jokerman" w:cs="Arial"/>
          <w:color w:val="0070C0"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Namjenski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>prihodi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su prihodi za koje je namjena strogo definirana te se mogu koristiti isključivo za pokriće točno određenih rashoda i ne smiju se koristiti za druge svrhe. </w:t>
      </w:r>
    </w:p>
    <w:p w14:paraId="310DCBD0" w14:textId="191BFC14" w:rsidR="008115BA" w:rsidRDefault="00EB2F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 spadaju: doprinosi, prihodi za posebne namjene, pomoći, donacije i prihodi od prodaje ili zamjene nefinancijske imovine u vlasništvu proračunskog korisnika, a koja nije stečena iz općih prihoda i primitaka, te naknade s naslova osiguranja ako premija nije plaćena iz općih prihoda i primitaka. </w:t>
      </w:r>
    </w:p>
    <w:p w14:paraId="61A24B8D" w14:textId="77777777" w:rsidR="00C93AFB" w:rsidRDefault="00C93AFB">
      <w:pPr>
        <w:jc w:val="both"/>
        <w:rPr>
          <w:rFonts w:ascii="Jokerman" w:hAnsi="Jokerman" w:cs="Arial"/>
          <w:color w:val="0070C0"/>
          <w:sz w:val="36"/>
          <w:szCs w:val="36"/>
        </w:rPr>
      </w:pPr>
    </w:p>
    <w:p w14:paraId="217D9095" w14:textId="77777777" w:rsidR="007F1C5B" w:rsidRDefault="00EB2F4E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</w:p>
    <w:p w14:paraId="011922C5" w14:textId="77777777" w:rsidR="007F1C5B" w:rsidRDefault="007F1C5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2486E6E" w14:textId="7A5745AE" w:rsidR="00106B52" w:rsidRPr="00106B52" w:rsidRDefault="00EB2F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Nenamjenski prihodi</w:t>
      </w:r>
      <w:r>
        <w:rPr>
          <w:rFonts w:ascii="Arial" w:hAnsi="Arial" w:cs="Arial"/>
          <w:sz w:val="22"/>
          <w:szCs w:val="22"/>
        </w:rPr>
        <w:t xml:space="preserve"> se mogu koristiti za podmirenje javnih potreba, redovno poslovanje općine, sufinanciranja rada udruga građana i za podmirenje svih ostalih rashoda. Tu spadaju: opći prihodi i primici koji se ostvaruju temeljem posebnih propisa u kojima za prikupljene prihode nije definirana namjena korištenja, a to su: prihodi od poreza, prihodi od financijske imovine, prihodi od nefinancijske imovine, prihodi od administrativnih (upravnih) pristojbi, prihodi državne uprave, prihodi od kazni te primici od financijske imovine i zaduživanja za koje nije definirana namjena korištenja, a uključuju i prihode koji se ostvare iz nadležnog proračuna. </w:t>
      </w:r>
    </w:p>
    <w:p w14:paraId="095A1B5C" w14:textId="77777777" w:rsidR="0042314C" w:rsidRDefault="0042314C">
      <w:pPr>
        <w:rPr>
          <w:rFonts w:ascii="Arial" w:hAnsi="Arial" w:cs="Arial"/>
          <w:b/>
          <w:i/>
          <w:sz w:val="20"/>
          <w:szCs w:val="20"/>
        </w:rPr>
      </w:pPr>
    </w:p>
    <w:p w14:paraId="63683659" w14:textId="77777777" w:rsidR="007F1C5B" w:rsidRDefault="007F1C5B">
      <w:pPr>
        <w:rPr>
          <w:rFonts w:ascii="Arial" w:hAnsi="Arial" w:cs="Arial"/>
          <w:b/>
          <w:i/>
          <w:sz w:val="20"/>
          <w:szCs w:val="20"/>
        </w:rPr>
        <w:sectPr w:rsidR="007F1C5B" w:rsidSect="007F1C5B">
          <w:type w:val="continuous"/>
          <w:pgSz w:w="11906" w:h="16838"/>
          <w:pgMar w:top="1417" w:right="1417" w:bottom="1417" w:left="1417" w:header="708" w:footer="708" w:gutter="0"/>
          <w:pgBorders w:offsetFrom="page">
            <w:top w:val="pushPinNote1" w:sz="14" w:space="24" w:color="auto"/>
            <w:left w:val="pushPinNote1" w:sz="14" w:space="24" w:color="auto"/>
            <w:bottom w:val="pushPinNote1" w:sz="14" w:space="24" w:color="auto"/>
            <w:right w:val="pushPinNote1" w:sz="14" w:space="24" w:color="auto"/>
          </w:pgBorders>
          <w:cols w:num="2" w:space="720"/>
          <w:formProt w:val="0"/>
          <w:titlePg/>
          <w:docGrid w:linePitch="360"/>
        </w:sectPr>
      </w:pPr>
    </w:p>
    <w:p w14:paraId="12531D1C" w14:textId="0B0BEBF8" w:rsidR="00106B52" w:rsidRDefault="00106B52">
      <w:pPr>
        <w:rPr>
          <w:rFonts w:ascii="Arial" w:hAnsi="Arial" w:cs="Arial"/>
          <w:b/>
          <w:i/>
          <w:sz w:val="20"/>
          <w:szCs w:val="20"/>
        </w:rPr>
      </w:pPr>
    </w:p>
    <w:p w14:paraId="04C04F36" w14:textId="77777777" w:rsidR="00106B52" w:rsidRDefault="00106B52">
      <w:pPr>
        <w:rPr>
          <w:rFonts w:ascii="Arial" w:hAnsi="Arial" w:cs="Arial"/>
          <w:b/>
          <w:i/>
          <w:sz w:val="20"/>
          <w:szCs w:val="20"/>
        </w:rPr>
      </w:pPr>
    </w:p>
    <w:p w14:paraId="353F6F45" w14:textId="5649C64D" w:rsidR="00967602" w:rsidRDefault="00EB2F4E" w:rsidP="0096760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Slika 6.</w:t>
      </w:r>
      <w:r>
        <w:rPr>
          <w:rFonts w:ascii="Arial" w:hAnsi="Arial" w:cs="Arial"/>
          <w:i/>
          <w:sz w:val="20"/>
          <w:szCs w:val="20"/>
        </w:rPr>
        <w:t xml:space="preserve"> </w:t>
      </w:r>
      <w:bookmarkStart w:id="11" w:name="page114R_mcid47"/>
      <w:bookmarkEnd w:id="11"/>
      <w:proofErr w:type="spellStart"/>
      <w:r>
        <w:rPr>
          <w:rFonts w:ascii="sans-serif" w:hAnsi="sans-serif" w:cs="Arial"/>
          <w:i/>
          <w:sz w:val="20"/>
          <w:szCs w:val="20"/>
        </w:rPr>
        <w:t>Udi</w:t>
      </w:r>
      <w:proofErr w:type="spellEnd"/>
      <w:r w:rsidR="00967602" w:rsidRPr="00967602">
        <w:rPr>
          <w:rFonts w:ascii="sans-serif" w:hAnsi="sans-serif" w:cs="Arial"/>
          <w:i/>
          <w:sz w:val="20"/>
          <w:szCs w:val="20"/>
        </w:rPr>
        <w:t xml:space="preserve"> </w:t>
      </w:r>
      <w:r w:rsidR="00967602">
        <w:rPr>
          <w:rFonts w:ascii="sans-serif" w:hAnsi="sans-serif" w:cs="Arial"/>
          <w:i/>
          <w:sz w:val="20"/>
          <w:szCs w:val="20"/>
        </w:rPr>
        <w:t>o pojedinog prihoda i primitka u ukupnoj masi planiranih prihoda i primitaka</w:t>
      </w:r>
      <w:r w:rsidR="00967602">
        <w:rPr>
          <w:rFonts w:ascii="Arial" w:hAnsi="Arial" w:cs="Arial"/>
          <w:i/>
          <w:sz w:val="20"/>
          <w:szCs w:val="20"/>
        </w:rPr>
        <w:t xml:space="preserve"> </w:t>
      </w:r>
    </w:p>
    <w:p w14:paraId="424558A0" w14:textId="5D9C7538" w:rsidR="00967602" w:rsidRDefault="00967602">
      <w:pPr>
        <w:rPr>
          <w:rFonts w:ascii="sans-serif" w:hAnsi="sans-serif" w:cs="Arial"/>
          <w:i/>
          <w:sz w:val="20"/>
          <w:szCs w:val="20"/>
        </w:rPr>
      </w:pPr>
    </w:p>
    <w:p w14:paraId="503AA0D1" w14:textId="77777777" w:rsidR="00967602" w:rsidRDefault="00967602">
      <w:pPr>
        <w:rPr>
          <w:rFonts w:ascii="sans-serif" w:hAnsi="sans-serif" w:cs="Arial"/>
          <w:i/>
          <w:sz w:val="20"/>
          <w:szCs w:val="20"/>
        </w:rPr>
      </w:pPr>
    </w:p>
    <w:p w14:paraId="307FDBB4" w14:textId="77777777" w:rsidR="00967602" w:rsidRDefault="00967602">
      <w:pPr>
        <w:rPr>
          <w:rFonts w:ascii="sans-serif" w:hAnsi="sans-serif" w:cs="Arial"/>
          <w:i/>
          <w:sz w:val="20"/>
          <w:szCs w:val="20"/>
        </w:rPr>
      </w:pPr>
    </w:p>
    <w:p w14:paraId="4BAC4601" w14:textId="49D6170F" w:rsidR="008115BA" w:rsidRDefault="00967602">
      <w:pPr>
        <w:rPr>
          <w:rFonts w:ascii="Arial" w:hAnsi="Arial" w:cs="Arial"/>
          <w:i/>
          <w:sz w:val="20"/>
          <w:szCs w:val="20"/>
        </w:rPr>
      </w:pPr>
      <w:r>
        <w:rPr>
          <w:noProof/>
        </w:rPr>
        <w:drawing>
          <wp:inline distT="0" distB="0" distL="0" distR="0" wp14:anchorId="1D89EBE5" wp14:editId="19D8F6FC">
            <wp:extent cx="5760720" cy="4132843"/>
            <wp:effectExtent l="0" t="0" r="11430" b="20320"/>
            <wp:docPr id="11" name="Grafikon 11">
              <a:extLst xmlns:a="http://schemas.openxmlformats.org/drawingml/2006/main">
                <a:ext uri="{FF2B5EF4-FFF2-40B4-BE49-F238E27FC236}">
                  <a16:creationId xmlns:a16="http://schemas.microsoft.com/office/drawing/2014/main" id="{CC959E94-E2BF-4A74-9F47-F3A7A183B2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 w:rsidR="00EB2F4E">
        <w:rPr>
          <w:rFonts w:ascii="Arial" w:hAnsi="Arial" w:cs="Arial"/>
          <w:i/>
          <w:sz w:val="20"/>
          <w:szCs w:val="20"/>
        </w:rPr>
        <w:lastRenderedPageBreak/>
        <w:t xml:space="preserve"> </w:t>
      </w:r>
    </w:p>
    <w:p w14:paraId="32FA98D4" w14:textId="3A59CCC2" w:rsidR="008115BA" w:rsidRPr="00DF7202" w:rsidRDefault="00EB2F4E" w:rsidP="00DF7202">
      <w:pPr>
        <w:rPr>
          <w:rFonts w:ascii="Arial" w:hAnsi="Arial" w:cs="Arial"/>
          <w:b/>
          <w:bCs/>
          <w:color w:val="FFBF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2F4E">
        <w:rPr>
          <w:noProof/>
          <w:color w:val="FFBF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635" distB="1270" distL="635" distR="1270" simplePos="0" relativeHeight="251641344" behindDoc="0" locked="0" layoutInCell="0" allowOverlap="1" wp14:anchorId="661F3B8F" wp14:editId="573CC985">
                <wp:simplePos x="0" y="0"/>
                <wp:positionH relativeFrom="column">
                  <wp:posOffset>-1442720</wp:posOffset>
                </wp:positionH>
                <wp:positionV relativeFrom="paragraph">
                  <wp:posOffset>114935</wp:posOffset>
                </wp:positionV>
                <wp:extent cx="556260" cy="358140"/>
                <wp:effectExtent l="635" t="635" r="1270" b="1270"/>
                <wp:wrapNone/>
                <wp:docPr id="26" name="Obl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00" cy="358200"/>
                        </a:xfrm>
                        <a:prstGeom prst="ellipse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0E709E15" id="Oblik 10" o:spid="_x0000_s1026" style="position:absolute;margin-left:-113.6pt;margin-top:9.05pt;width:43.8pt;height:28.2pt;z-index:251641344;visibility:visible;mso-wrap-style:square;mso-wrap-distance-left:.05pt;mso-wrap-distance-top:.05pt;mso-wrap-distance-right:.1pt;mso-wrap-distance-bottom: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" o:allowincell="f" fillcolor="#729fcf" strokecolor="#3465a4" strokeweight="0"/>
            </w:pict>
          </mc:Fallback>
        </mc:AlternateContent>
      </w:r>
      <w:r w:rsidRPr="00EB2F4E">
        <w:rPr>
          <w:noProof/>
          <w:color w:val="FFBF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1270" distB="635" distL="635" distR="1270" simplePos="0" relativeHeight="251643392" behindDoc="0" locked="0" layoutInCell="0" allowOverlap="1" wp14:anchorId="520BD4B9" wp14:editId="2AEC9C25">
                <wp:simplePos x="0" y="0"/>
                <wp:positionH relativeFrom="column">
                  <wp:posOffset>-1520825</wp:posOffset>
                </wp:positionH>
                <wp:positionV relativeFrom="paragraph">
                  <wp:posOffset>427355</wp:posOffset>
                </wp:positionV>
                <wp:extent cx="634365" cy="339725"/>
                <wp:effectExtent l="635" t="1270" r="1270" b="635"/>
                <wp:wrapNone/>
                <wp:docPr id="27" name="Obl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20" cy="339840"/>
                        </a:xfrm>
                        <a:prstGeom prst="ellipse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39BB20C4" id="Oblik 11" o:spid="_x0000_s1026" style="position:absolute;margin-left:-119.75pt;margin-top:33.65pt;width:49.95pt;height:26.75pt;z-index:251643392;visibility:visible;mso-wrap-style:square;mso-wrap-distance-left:.05pt;mso-wrap-distance-top:.1pt;mso-wrap-distance-right:.1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" o:allowincell="f" fillcolor="#729fcf" strokecolor="#3465a4" strokeweight="0"/>
            </w:pict>
          </mc:Fallback>
        </mc:AlternateContent>
      </w:r>
      <w:r w:rsidRPr="00DF7202">
        <w:rPr>
          <w:rFonts w:ascii="Arial" w:hAnsi="Arial" w:cs="Arial"/>
          <w:b/>
          <w:bCs/>
          <w:color w:val="1D1B11" w:themeColor="background2" w:themeShade="1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RASHODI I IZDACI</w:t>
      </w:r>
    </w:p>
    <w:p w14:paraId="29239014" w14:textId="77777777" w:rsidR="00C93AFB" w:rsidRDefault="00C93AFB">
      <w:pPr>
        <w:jc w:val="center"/>
        <w:rPr>
          <w:sz w:val="36"/>
          <w:szCs w:val="36"/>
        </w:rPr>
      </w:pPr>
    </w:p>
    <w:p w14:paraId="52C5C7F1" w14:textId="757EAC0A" w:rsidR="008115BA" w:rsidRPr="0001767D" w:rsidRDefault="00EB2F4E">
      <w:pPr>
        <w:jc w:val="both"/>
        <w:rPr>
          <w:rFonts w:ascii="Arial" w:hAnsi="Arial" w:cs="Arial"/>
          <w:sz w:val="32"/>
          <w:szCs w:val="32"/>
        </w:rPr>
      </w:pPr>
      <w:r w:rsidRPr="0001767D">
        <w:rPr>
          <w:rFonts w:ascii="Arial" w:hAnsi="Arial" w:cs="Arial"/>
          <w:color w:val="0070C0"/>
          <w:sz w:val="32"/>
          <w:szCs w:val="32"/>
        </w:rPr>
        <w:t>Što se financira iz proračuna ?</w:t>
      </w:r>
    </w:p>
    <w:p w14:paraId="08945AF8" w14:textId="70599613" w:rsidR="008115BA" w:rsidRDefault="008115BA">
      <w:pPr>
        <w:jc w:val="both"/>
      </w:pPr>
    </w:p>
    <w:p w14:paraId="3E729D95" w14:textId="16E8BDA2" w:rsidR="008115BA" w:rsidRDefault="00EB2F4E">
      <w:pPr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Sukladno prihodima i primicima, poštujući načelo uravnoteženosti, </w:t>
      </w:r>
      <w:r>
        <w:rPr>
          <w:rFonts w:ascii="serif" w:hAnsi="serif" w:cs="Arial"/>
          <w:color w:val="000000"/>
          <w:szCs w:val="22"/>
        </w:rPr>
        <w:t xml:space="preserve"> </w:t>
      </w:r>
      <w:r w:rsidR="00990CD1">
        <w:rPr>
          <w:rFonts w:ascii="Arial" w:hAnsi="Arial" w:cs="Arial"/>
          <w:color w:val="000000"/>
          <w:sz w:val="22"/>
          <w:szCs w:val="22"/>
        </w:rPr>
        <w:t>Proračunom Općine Vinica za 202</w:t>
      </w:r>
      <w:r w:rsidR="00A53E04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>. godinu planirani rashodi i</w:t>
      </w:r>
      <w:r w:rsidR="00990CD1">
        <w:rPr>
          <w:rFonts w:ascii="Arial" w:hAnsi="Arial" w:cs="Arial"/>
          <w:color w:val="000000"/>
          <w:sz w:val="22"/>
          <w:szCs w:val="22"/>
        </w:rPr>
        <w:t xml:space="preserve"> izdaci u iznosu od </w:t>
      </w:r>
      <w:r w:rsidR="00A80FB4">
        <w:rPr>
          <w:rFonts w:ascii="Arial" w:hAnsi="Arial" w:cs="Arial"/>
          <w:color w:val="000000"/>
          <w:sz w:val="22"/>
          <w:szCs w:val="22"/>
        </w:rPr>
        <w:t>4.800.257,00</w:t>
      </w:r>
      <w:r>
        <w:rPr>
          <w:rFonts w:ascii="Arial" w:hAnsi="Arial" w:cs="Arial"/>
          <w:color w:val="000000"/>
          <w:sz w:val="22"/>
          <w:szCs w:val="22"/>
        </w:rPr>
        <w:t xml:space="preserve"> €.</w:t>
      </w:r>
    </w:p>
    <w:p w14:paraId="4E142D87" w14:textId="36EACCAA" w:rsidR="008115BA" w:rsidRDefault="008115BA">
      <w:pPr>
        <w:jc w:val="both"/>
      </w:pPr>
    </w:p>
    <w:p w14:paraId="77236A0F" w14:textId="355414A9" w:rsidR="008115BA" w:rsidRDefault="00EB2F4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Slika 7.</w:t>
      </w:r>
      <w:r>
        <w:rPr>
          <w:rFonts w:ascii="Arial" w:hAnsi="Arial" w:cs="Arial"/>
          <w:i/>
          <w:sz w:val="20"/>
          <w:szCs w:val="20"/>
        </w:rPr>
        <w:t xml:space="preserve"> Struktura rashoda i izdataka Proračuna Općine Vinica za 202</w:t>
      </w:r>
      <w:r w:rsidR="00A80FB4">
        <w:rPr>
          <w:rFonts w:ascii="Arial" w:hAnsi="Arial" w:cs="Arial"/>
          <w:i/>
          <w:sz w:val="20"/>
          <w:szCs w:val="20"/>
        </w:rPr>
        <w:t>5</w:t>
      </w:r>
      <w:r>
        <w:rPr>
          <w:rFonts w:ascii="Arial" w:hAnsi="Arial" w:cs="Arial"/>
          <w:i/>
          <w:sz w:val="20"/>
          <w:szCs w:val="20"/>
        </w:rPr>
        <w:t>. godinu</w:t>
      </w:r>
    </w:p>
    <w:p w14:paraId="24A8AF5F" w14:textId="3E8B0014" w:rsidR="008115BA" w:rsidRDefault="008115BA">
      <w:pPr>
        <w:rPr>
          <w:rFonts w:ascii="Arial" w:hAnsi="Arial" w:cs="Arial"/>
          <w:i/>
          <w:sz w:val="20"/>
          <w:szCs w:val="20"/>
        </w:rPr>
      </w:pPr>
    </w:p>
    <w:p w14:paraId="765C94F8" w14:textId="362144ED" w:rsidR="008115BA" w:rsidRDefault="00EB2F4E">
      <w:pPr>
        <w:pStyle w:val="Odlomakpopisa"/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58CBD68B" w14:textId="3F281CF6" w:rsidR="008115BA" w:rsidRDefault="00463967">
      <w:pPr>
        <w:pStyle w:val="Odlomakpopisa"/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162A020" wp14:editId="33054D60">
                <wp:simplePos x="0" y="0"/>
                <wp:positionH relativeFrom="column">
                  <wp:posOffset>4719955</wp:posOffset>
                </wp:positionH>
                <wp:positionV relativeFrom="paragraph">
                  <wp:posOffset>2070735</wp:posOffset>
                </wp:positionV>
                <wp:extent cx="923925" cy="685800"/>
                <wp:effectExtent l="0" t="0" r="28575" b="19050"/>
                <wp:wrapNone/>
                <wp:docPr id="32" name="Savinuti ku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685800"/>
                        </a:xfrm>
                        <a:prstGeom prst="foldedCorne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0075C8" w14:textId="77777777" w:rsidR="0001767D" w:rsidRDefault="0001767D" w:rsidP="0001767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D762899" w14:textId="76C6D99E" w:rsidR="0001767D" w:rsidRPr="0001767D" w:rsidRDefault="0001767D" w:rsidP="0001767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1767D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0,00 €</w:t>
                            </w:r>
                          </w:p>
                          <w:p w14:paraId="521CB980" w14:textId="77777777" w:rsidR="0001767D" w:rsidRDefault="0001767D" w:rsidP="000176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62A02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Savinuti kut 32" o:spid="_x0000_s1030" type="#_x0000_t65" style="position:absolute;left:0;text-align:left;margin-left:371.65pt;margin-top:163.05pt;width:72.75pt;height:54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" adj="18000" fillcolor="#4f81bd" strokecolor="#385d8a" strokeweight="2pt">
                <v:textbox>
                  <w:txbxContent>
                    <w:p w14:paraId="690075C8" w14:textId="77777777" w:rsidR="0001767D" w:rsidRDefault="0001767D" w:rsidP="0001767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D762899" w14:textId="76C6D99E" w:rsidR="0001767D" w:rsidRPr="0001767D" w:rsidRDefault="0001767D" w:rsidP="0001767D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01767D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0,00 €</w:t>
                      </w:r>
                    </w:p>
                    <w:p w14:paraId="521CB980" w14:textId="77777777" w:rsidR="0001767D" w:rsidRDefault="0001767D" w:rsidP="0001767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14B872B" wp14:editId="7996F7CE">
                <wp:simplePos x="0" y="0"/>
                <wp:positionH relativeFrom="column">
                  <wp:posOffset>4719955</wp:posOffset>
                </wp:positionH>
                <wp:positionV relativeFrom="paragraph">
                  <wp:posOffset>1070610</wp:posOffset>
                </wp:positionV>
                <wp:extent cx="923925" cy="685800"/>
                <wp:effectExtent l="0" t="0" r="28575" b="19050"/>
                <wp:wrapNone/>
                <wp:docPr id="28" name="Savinuti ku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685800"/>
                        </a:xfrm>
                        <a:prstGeom prst="foldedCorne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D8C4EF" w14:textId="77777777" w:rsidR="0001767D" w:rsidRDefault="0001767D" w:rsidP="0001767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FAD9924" w14:textId="2879F4DD" w:rsidR="0001767D" w:rsidRPr="0001767D" w:rsidRDefault="00A80FB4" w:rsidP="0001767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2.684.594,00</w:t>
                            </w:r>
                            <w:r w:rsidR="0001767D" w:rsidRPr="0001767D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€</w:t>
                            </w:r>
                          </w:p>
                          <w:p w14:paraId="47EA10E5" w14:textId="77777777" w:rsidR="0001767D" w:rsidRDefault="0001767D" w:rsidP="000176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B872B" id="Savinuti kut 28" o:spid="_x0000_s1031" type="#_x0000_t65" style="position:absolute;left:0;text-align:left;margin-left:371.65pt;margin-top:84.3pt;width:72.75pt;height:54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" adj="18000" fillcolor="#4f81bd" strokecolor="#385d8a" strokeweight="2pt">
                <v:textbox>
                  <w:txbxContent>
                    <w:p w14:paraId="31D8C4EF" w14:textId="77777777" w:rsidR="0001767D" w:rsidRDefault="0001767D" w:rsidP="0001767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FAD9924" w14:textId="2879F4DD" w:rsidR="0001767D" w:rsidRPr="0001767D" w:rsidRDefault="00A80FB4" w:rsidP="0001767D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2.684.594,00</w:t>
                      </w:r>
                      <w:r w:rsidR="0001767D" w:rsidRPr="0001767D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€</w:t>
                      </w:r>
                    </w:p>
                    <w:p w14:paraId="47EA10E5" w14:textId="77777777" w:rsidR="0001767D" w:rsidRDefault="0001767D" w:rsidP="0001767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E3E135F" wp14:editId="1F0E90B2">
                <wp:simplePos x="0" y="0"/>
                <wp:positionH relativeFrom="column">
                  <wp:posOffset>4719955</wp:posOffset>
                </wp:positionH>
                <wp:positionV relativeFrom="paragraph">
                  <wp:posOffset>80010</wp:posOffset>
                </wp:positionV>
                <wp:extent cx="923925" cy="685800"/>
                <wp:effectExtent l="0" t="0" r="28575" b="19050"/>
                <wp:wrapNone/>
                <wp:docPr id="25" name="Savinuti ku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68580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02C363" w14:textId="585AB0C4" w:rsidR="0001767D" w:rsidRPr="0001767D" w:rsidRDefault="00A80FB4" w:rsidP="0001767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2.115.663,00 </w:t>
                            </w:r>
                            <w:r w:rsidR="0001767D" w:rsidRPr="0001767D">
                              <w:rPr>
                                <w:b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E135F" id="Savinuti kut 25" o:spid="_x0000_s1032" type="#_x0000_t65" style="position:absolute;left:0;text-align:left;margin-left:371.65pt;margin-top:6.3pt;width:72.75pt;height:54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" adj="18000" fillcolor="#4f81bd [3204]" strokecolor="#243f60 [1604]" strokeweight="1.5pt">
                <v:textbox>
                  <w:txbxContent>
                    <w:p w14:paraId="6202C363" w14:textId="585AB0C4" w:rsidR="0001767D" w:rsidRPr="0001767D" w:rsidRDefault="00A80FB4" w:rsidP="0001767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2.115.663,00 </w:t>
                      </w:r>
                      <w:r w:rsidR="0001767D" w:rsidRPr="0001767D">
                        <w:rPr>
                          <w:b/>
                          <w:sz w:val="18"/>
                          <w:szCs w:val="18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 w:rsidR="00990CD1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2A04AA5F" wp14:editId="3FD62909">
            <wp:extent cx="4705350" cy="3200400"/>
            <wp:effectExtent l="38100" t="19050" r="19050" b="38100"/>
            <wp:docPr id="10" name="Dij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14:paraId="1EF2746E" w14:textId="77777777" w:rsidR="008115BA" w:rsidRDefault="008115BA">
      <w:pPr>
        <w:pStyle w:val="Odlomakpopisa"/>
        <w:ind w:left="567" w:hanging="567"/>
        <w:rPr>
          <w:rFonts w:ascii="Arial" w:hAnsi="Arial" w:cs="Arial"/>
          <w:b/>
          <w:sz w:val="22"/>
          <w:szCs w:val="22"/>
        </w:rPr>
      </w:pPr>
    </w:p>
    <w:p w14:paraId="566962F2" w14:textId="77777777" w:rsidR="008115BA" w:rsidRDefault="008115BA">
      <w:pPr>
        <w:rPr>
          <w:rFonts w:ascii="Arial" w:hAnsi="Arial" w:cs="Arial"/>
          <w:sz w:val="22"/>
          <w:szCs w:val="22"/>
        </w:rPr>
      </w:pPr>
    </w:p>
    <w:p w14:paraId="2405C697" w14:textId="77777777" w:rsidR="008115BA" w:rsidRDefault="008115BA">
      <w:pPr>
        <w:rPr>
          <w:rFonts w:ascii="Arial" w:hAnsi="Arial" w:cs="Arial"/>
          <w:sz w:val="22"/>
          <w:szCs w:val="22"/>
        </w:rPr>
      </w:pPr>
    </w:p>
    <w:p w14:paraId="59352F3D" w14:textId="68620F80" w:rsidR="0001767D" w:rsidRDefault="00EB2F4E" w:rsidP="0001767D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Proračunski se rashodi mogu podijeliti na zadane rashode i fakultativne (dodatne) rashode.</w:t>
      </w:r>
    </w:p>
    <w:p w14:paraId="69E31364" w14:textId="77777777" w:rsidR="008115BA" w:rsidRDefault="008115BA">
      <w:pPr>
        <w:rPr>
          <w:rFonts w:ascii="Arial" w:hAnsi="Arial" w:cs="Arial"/>
          <w:sz w:val="22"/>
          <w:szCs w:val="22"/>
        </w:rPr>
      </w:pPr>
    </w:p>
    <w:p w14:paraId="476BCDCD" w14:textId="77777777" w:rsidR="008115BA" w:rsidRDefault="00EB2F4E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Zadani rashodi &gt; zakonske obveze</w:t>
      </w:r>
    </w:p>
    <w:p w14:paraId="0DC30F96" w14:textId="77777777" w:rsidR="008115BA" w:rsidRDefault="00EB2F4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 spadaju: predškolski odgoj, socijalna skrb i zdravstvo, javne potrebe u kulturi i sportu, protupožarna i civilna zaštita, komunalno gospodarstvo (održavanje i gradnja objekata), zaštita okoliša, prostorno planiranje, materijalni rashodi i plaće.</w:t>
      </w:r>
    </w:p>
    <w:p w14:paraId="288D8BB4" w14:textId="77777777" w:rsidR="0001767D" w:rsidRDefault="0001767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39A65E" w14:textId="7B34EF34" w:rsidR="008115BA" w:rsidRDefault="00EB2F4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Dodatni, fakultativni rashodi &gt; rashodi vezani za dodatne standarde javnih potreba</w:t>
      </w:r>
      <w:r>
        <w:rPr>
          <w:rFonts w:ascii="Arial" w:hAnsi="Arial" w:cs="Arial"/>
          <w:sz w:val="22"/>
          <w:szCs w:val="22"/>
        </w:rPr>
        <w:t>, a tu su: održavanje manifestacija od lokalnog značaja, razvoj civilnog društva, briga o djeci i starijima (potpore za novorođenčad i naknade umirovljenicima), potpore studentima i srednjoškolcima, sufinanciranje prijevoza srednjoškolaca,  javne potrebe građana, ulaganja u gospodarstvo, pokriće nedostatnih rashoda koji se financiraju iz namjenskih prihoda i dr.</w:t>
      </w:r>
    </w:p>
    <w:p w14:paraId="38C99ACC" w14:textId="77777777" w:rsidR="00106B52" w:rsidRDefault="00106B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B01275" w14:textId="77777777" w:rsidR="008115BA" w:rsidRDefault="008115BA">
      <w:pPr>
        <w:spacing w:line="276" w:lineRule="auto"/>
        <w:rPr>
          <w:rFonts w:ascii="Arial" w:hAnsi="Arial" w:cs="Arial"/>
          <w:sz w:val="22"/>
          <w:szCs w:val="22"/>
        </w:rPr>
      </w:pPr>
    </w:p>
    <w:p w14:paraId="14F98143" w14:textId="77777777" w:rsidR="0001767D" w:rsidRDefault="0001767D">
      <w:pPr>
        <w:spacing w:line="276" w:lineRule="auto"/>
        <w:rPr>
          <w:rFonts w:ascii="Arial" w:hAnsi="Arial" w:cs="Arial"/>
          <w:sz w:val="22"/>
          <w:szCs w:val="22"/>
        </w:rPr>
      </w:pPr>
    </w:p>
    <w:p w14:paraId="42E0A010" w14:textId="77777777" w:rsidR="0001767D" w:rsidRDefault="0001767D">
      <w:pPr>
        <w:spacing w:line="276" w:lineRule="auto"/>
        <w:rPr>
          <w:rFonts w:ascii="Arial" w:hAnsi="Arial" w:cs="Arial"/>
          <w:sz w:val="22"/>
          <w:szCs w:val="22"/>
        </w:rPr>
      </w:pPr>
    </w:p>
    <w:p w14:paraId="4AC0CFB8" w14:textId="77777777" w:rsidR="008115BA" w:rsidRDefault="00EB2F4E">
      <w:pPr>
        <w:rPr>
          <w:i/>
          <w:sz w:val="20"/>
          <w:szCs w:val="20"/>
        </w:rPr>
      </w:pPr>
      <w:r>
        <w:rPr>
          <w:b/>
          <w:i/>
          <w:sz w:val="20"/>
          <w:szCs w:val="20"/>
        </w:rPr>
        <w:t>Slika 8.</w:t>
      </w:r>
      <w:r>
        <w:rPr>
          <w:i/>
          <w:sz w:val="20"/>
          <w:szCs w:val="20"/>
        </w:rPr>
        <w:t xml:space="preserve"> </w:t>
      </w:r>
      <w:bookmarkStart w:id="12" w:name="page114R_mcid471"/>
      <w:bookmarkEnd w:id="12"/>
      <w:r>
        <w:rPr>
          <w:rFonts w:ascii="sans-serif" w:hAnsi="sans-serif"/>
          <w:i/>
          <w:sz w:val="20"/>
          <w:szCs w:val="20"/>
        </w:rPr>
        <w:t>Udio pojedinog rashoda i izdatka u ukupnoj masi planiranih rashoda i izdataka</w:t>
      </w:r>
      <w:r>
        <w:rPr>
          <w:i/>
          <w:sz w:val="20"/>
          <w:szCs w:val="20"/>
        </w:rPr>
        <w:t xml:space="preserve"> </w:t>
      </w:r>
    </w:p>
    <w:p w14:paraId="3353CE78" w14:textId="77777777" w:rsidR="00071085" w:rsidRDefault="00071085">
      <w:pPr>
        <w:rPr>
          <w:rFonts w:ascii="Arial" w:hAnsi="Arial" w:cs="Arial"/>
          <w:i/>
          <w:sz w:val="20"/>
          <w:szCs w:val="20"/>
        </w:rPr>
      </w:pPr>
    </w:p>
    <w:p w14:paraId="40629A7B" w14:textId="694FCD1F" w:rsidR="00071085" w:rsidRPr="006B76C5" w:rsidRDefault="00A53E04" w:rsidP="006B76C5">
      <w:pPr>
        <w:spacing w:line="276" w:lineRule="auto"/>
        <w:rPr>
          <w:rFonts w:ascii="Arial" w:hAnsi="Arial" w:cs="Arial"/>
          <w:sz w:val="22"/>
          <w:szCs w:val="22"/>
        </w:rPr>
      </w:pPr>
      <w:r w:rsidRPr="00DF7202">
        <w:rPr>
          <w:noProof/>
        </w:rPr>
        <w:drawing>
          <wp:inline distT="0" distB="0" distL="0" distR="0" wp14:anchorId="09EF6C49" wp14:editId="7D0512C2">
            <wp:extent cx="5768340" cy="5951220"/>
            <wp:effectExtent l="0" t="0" r="22860" b="11430"/>
            <wp:docPr id="13" name="Grafikon 13">
              <a:extLst xmlns:a="http://schemas.openxmlformats.org/drawingml/2006/main">
                <a:ext uri="{FF2B5EF4-FFF2-40B4-BE49-F238E27FC236}">
                  <a16:creationId xmlns:a16="http://schemas.microsoft.com/office/drawing/2014/main" id="{916FBD30-35BD-4B34-B103-15373ADFC5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44D761A3" w14:textId="46BBCCC4" w:rsidR="00C93AFB" w:rsidRPr="00A53E04" w:rsidRDefault="00C93AFB" w:rsidP="00E4473C">
      <w:pPr>
        <w:rPr>
          <w:rFonts w:ascii="serif" w:hAnsi="serif" w:cs="Arial"/>
          <w:b/>
          <w:sz w:val="23"/>
          <w:szCs w:val="22"/>
        </w:rPr>
      </w:pPr>
    </w:p>
    <w:p w14:paraId="323B6275" w14:textId="77777777" w:rsidR="006B76C5" w:rsidRPr="006B76C5" w:rsidRDefault="006B76C5" w:rsidP="006B76C5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6B76C5">
        <w:rPr>
          <w:rFonts w:ascii="Arial" w:hAnsi="Arial" w:cs="Arial"/>
          <w:bCs/>
          <w:sz w:val="22"/>
          <w:szCs w:val="22"/>
        </w:rPr>
        <w:t xml:space="preserve">Najveći udio u planiranim rashodima imaju rashodi za nabavu nefinancijske imovine.  Najveće investicije u 2025. godini su: rekonstrukcija, sanacija i prenamjena Kurije Patačić u višenamjensku (javnu i poslovnu) zgradu, rekonstrukcija zgrade ugostiteljske namjene Motel Opeka u Hotel baštine, dogradnja dječjeg vrtića, uređenje Općinskih objekata  (objekt Koka u </w:t>
      </w:r>
      <w:proofErr w:type="spellStart"/>
      <w:r w:rsidRPr="006B76C5">
        <w:rPr>
          <w:rFonts w:ascii="Arial" w:hAnsi="Arial" w:cs="Arial"/>
          <w:bCs/>
          <w:sz w:val="22"/>
          <w:szCs w:val="22"/>
        </w:rPr>
        <w:t>Opečkoj</w:t>
      </w:r>
      <w:proofErr w:type="spellEnd"/>
      <w:r w:rsidRPr="006B76C5">
        <w:rPr>
          <w:rFonts w:ascii="Arial" w:hAnsi="Arial" w:cs="Arial"/>
          <w:bCs/>
          <w:sz w:val="22"/>
          <w:szCs w:val="22"/>
        </w:rPr>
        <w:t xml:space="preserve"> ul.), izgradnja, obnova, održavanje, opremanje i rekonstrukcija sportskih građevina, modernizacija i sanacija nerazvrstanih cesta, Sanacija opasnih mjesta – izgradnja uzdignutih zebri na ŽC2029,  Sportski i rekreacijski tereni – </w:t>
      </w:r>
      <w:proofErr w:type="spellStart"/>
      <w:r w:rsidRPr="006B76C5">
        <w:rPr>
          <w:rFonts w:ascii="Arial" w:hAnsi="Arial" w:cs="Arial"/>
          <w:bCs/>
          <w:sz w:val="22"/>
          <w:szCs w:val="22"/>
        </w:rPr>
        <w:t>pamp</w:t>
      </w:r>
      <w:proofErr w:type="spellEnd"/>
      <w:r w:rsidRPr="006B76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6B76C5">
        <w:rPr>
          <w:rFonts w:ascii="Arial" w:hAnsi="Arial" w:cs="Arial"/>
          <w:bCs/>
          <w:sz w:val="22"/>
          <w:szCs w:val="22"/>
        </w:rPr>
        <w:t>trek</w:t>
      </w:r>
      <w:proofErr w:type="spellEnd"/>
      <w:r w:rsidRPr="006B76C5">
        <w:rPr>
          <w:rFonts w:ascii="Arial" w:hAnsi="Arial" w:cs="Arial"/>
          <w:bCs/>
          <w:sz w:val="22"/>
          <w:szCs w:val="22"/>
        </w:rPr>
        <w:t xml:space="preserve"> poligon, kupnja/nabava zemljišta. U ovu skupinu rashoda spada i planirana nabava opreme- turistička infrastruktura, oprema za Centar kreativnih i kulturnih industrija Vinica (prizemlje zgrade Općine), ulaganje u računalne programe (</w:t>
      </w:r>
      <w:proofErr w:type="spellStart"/>
      <w:r w:rsidRPr="006B76C5">
        <w:rPr>
          <w:rFonts w:ascii="Arial" w:hAnsi="Arial" w:cs="Arial"/>
          <w:bCs/>
          <w:sz w:val="22"/>
          <w:szCs w:val="22"/>
        </w:rPr>
        <w:t>geoinformacijski</w:t>
      </w:r>
      <w:proofErr w:type="spellEnd"/>
      <w:r w:rsidRPr="006B76C5">
        <w:rPr>
          <w:rFonts w:ascii="Arial" w:hAnsi="Arial" w:cs="Arial"/>
          <w:bCs/>
          <w:sz w:val="22"/>
          <w:szCs w:val="22"/>
        </w:rPr>
        <w:t xml:space="preserve"> sustav). Planirana je i nabava komunalnih strojeva i kombi vozila. U 2025. godini planirana je realizacija Projekta – PPOV – sustav ePlanovi.</w:t>
      </w:r>
    </w:p>
    <w:p w14:paraId="0397ABA6" w14:textId="77777777" w:rsidR="006B76C5" w:rsidRDefault="006B76C5" w:rsidP="006B76C5">
      <w:pPr>
        <w:rPr>
          <w:rFonts w:ascii="Arial" w:hAnsi="Arial" w:cs="Arial"/>
          <w:b/>
          <w:bCs/>
          <w:color w:val="1D1B11" w:themeColor="background2" w:themeShade="1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CE6CB9" w14:textId="77777777" w:rsidR="002230F0" w:rsidRPr="006B76C5" w:rsidRDefault="002230F0" w:rsidP="006B76C5">
      <w:pPr>
        <w:rPr>
          <w:rFonts w:ascii="Arial" w:hAnsi="Arial" w:cs="Arial"/>
          <w:b/>
          <w:bCs/>
          <w:color w:val="1D1B11" w:themeColor="background2" w:themeShade="1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636DE5" w14:textId="15F10920" w:rsidR="00EB2F4E" w:rsidRPr="002230F0" w:rsidRDefault="00664B37" w:rsidP="002230F0">
      <w:pPr>
        <w:jc w:val="center"/>
        <w:rPr>
          <w:rFonts w:ascii="Arial" w:hAnsi="Arial" w:cs="Arial"/>
          <w:b/>
          <w:bCs/>
          <w:color w:val="1D1B11" w:themeColor="background2" w:themeShade="1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3E04">
        <w:rPr>
          <w:rFonts w:ascii="Arial" w:hAnsi="Arial" w:cs="Arial"/>
          <w:b/>
          <w:bCs/>
          <w:color w:val="1D1B11" w:themeColor="background2" w:themeShade="1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PR</w:t>
      </w:r>
      <w:r w:rsidR="00EB2F4E" w:rsidRPr="00A53E04">
        <w:rPr>
          <w:rFonts w:ascii="Arial" w:hAnsi="Arial" w:cs="Arial"/>
          <w:b/>
          <w:bCs/>
          <w:color w:val="1D1B11" w:themeColor="background2" w:themeShade="1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OGRAMI, PROJEKTI I AKTIVNOSTI KOJE SE FINANCIRAJU IZ PRORAČUNA</w:t>
      </w:r>
    </w:p>
    <w:p w14:paraId="76D319CA" w14:textId="77777777" w:rsidR="00DF7202" w:rsidRDefault="00DF7202">
      <w:pPr>
        <w:jc w:val="both"/>
        <w:rPr>
          <w:rFonts w:ascii="Arial" w:hAnsi="Arial" w:cs="Arial"/>
          <w:color w:val="0070C0"/>
          <w:sz w:val="32"/>
          <w:szCs w:val="32"/>
        </w:rPr>
      </w:pPr>
    </w:p>
    <w:p w14:paraId="5F7BECA4" w14:textId="77777777" w:rsidR="008115BA" w:rsidRDefault="00EB2F4E">
      <w:pPr>
        <w:jc w:val="both"/>
        <w:rPr>
          <w:rFonts w:ascii="Arial" w:hAnsi="Arial" w:cs="Arial"/>
          <w:color w:val="0070C0"/>
          <w:sz w:val="32"/>
          <w:szCs w:val="32"/>
        </w:rPr>
      </w:pPr>
      <w:r w:rsidRPr="00071085">
        <w:rPr>
          <w:rFonts w:ascii="Arial" w:hAnsi="Arial" w:cs="Arial"/>
          <w:color w:val="0070C0"/>
          <w:sz w:val="32"/>
          <w:szCs w:val="32"/>
        </w:rPr>
        <w:t>Kako se raspoređuju sredstva proračuna ?</w:t>
      </w:r>
    </w:p>
    <w:p w14:paraId="278BC42B" w14:textId="546F4009" w:rsidR="0098799E" w:rsidRDefault="0098799E">
      <w:pPr>
        <w:jc w:val="both"/>
        <w:rPr>
          <w:rFonts w:ascii="Arial" w:hAnsi="Arial" w:cs="Arial"/>
          <w:sz w:val="22"/>
          <w:szCs w:val="22"/>
        </w:rPr>
      </w:pPr>
    </w:p>
    <w:p w14:paraId="775B4CD4" w14:textId="77777777" w:rsidR="006B76C5" w:rsidRDefault="006B76C5" w:rsidP="00D35327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Sredstva proračuna raspoređuju se na razdjele: 001 JEDINSTVENI UPRAVNI ODJEL </w:t>
      </w:r>
    </w:p>
    <w:p w14:paraId="4AF87D26" w14:textId="049F5D8D" w:rsidR="006B76C5" w:rsidRDefault="006B76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002 PREDSTAVNIČKA I IZVRŠNA TIJELA</w:t>
      </w:r>
    </w:p>
    <w:p w14:paraId="70D49980" w14:textId="2711B4F1" w:rsidR="006B76C5" w:rsidRDefault="006B76C5">
      <w:pPr>
        <w:jc w:val="both"/>
        <w:rPr>
          <w:rFonts w:ascii="Arial" w:hAnsi="Arial" w:cs="Arial"/>
          <w:sz w:val="22"/>
          <w:szCs w:val="22"/>
        </w:rPr>
      </w:pPr>
    </w:p>
    <w:p w14:paraId="6D575BB0" w14:textId="283376F4" w:rsidR="006B76C5" w:rsidRDefault="006B76C5" w:rsidP="00D35327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Razdjeli se raspoređuju na glave i organizacijske cjeline </w:t>
      </w:r>
      <w:r w:rsidR="00D35327">
        <w:rPr>
          <w:rFonts w:ascii="Arial" w:hAnsi="Arial" w:cs="Arial"/>
          <w:sz w:val="22"/>
          <w:szCs w:val="22"/>
        </w:rPr>
        <w:t>te</w:t>
      </w:r>
      <w:r>
        <w:rPr>
          <w:rFonts w:ascii="Arial" w:hAnsi="Arial" w:cs="Arial"/>
          <w:sz w:val="22"/>
          <w:szCs w:val="22"/>
        </w:rPr>
        <w:t xml:space="preserve"> na programe</w:t>
      </w:r>
    </w:p>
    <w:p w14:paraId="167600C7" w14:textId="007AD3B7" w:rsidR="00D35327" w:rsidRPr="006B76C5" w:rsidRDefault="006B76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Programi sadrže </w:t>
      </w:r>
      <w:r w:rsidR="002230F0">
        <w:rPr>
          <w:rFonts w:ascii="Arial" w:hAnsi="Arial" w:cs="Arial"/>
          <w:sz w:val="22"/>
          <w:szCs w:val="22"/>
        </w:rPr>
        <w:t xml:space="preserve">neovisne, usko povezane </w:t>
      </w:r>
      <w:r>
        <w:rPr>
          <w:rFonts w:ascii="Arial" w:hAnsi="Arial" w:cs="Arial"/>
          <w:sz w:val="22"/>
          <w:szCs w:val="22"/>
        </w:rPr>
        <w:t>aktivnosti</w:t>
      </w:r>
      <w:r w:rsidR="002230F0">
        <w:rPr>
          <w:rFonts w:ascii="Arial" w:hAnsi="Arial" w:cs="Arial"/>
          <w:sz w:val="22"/>
          <w:szCs w:val="22"/>
        </w:rPr>
        <w:t xml:space="preserve"> i projekte usmjerene ispunjenju zajedničkog cilja.</w:t>
      </w:r>
      <w:r w:rsidR="00D35327">
        <w:rPr>
          <w:rFonts w:ascii="Arial" w:hAnsi="Arial" w:cs="Arial"/>
          <w:sz w:val="22"/>
          <w:szCs w:val="22"/>
        </w:rPr>
        <w:t xml:space="preserve"> U tablici su navedeni programi na koje se raspoređuju sredstva proračuna Općine Vinica za 2025. godinu.</w:t>
      </w:r>
    </w:p>
    <w:p w14:paraId="5F44C7C4" w14:textId="77777777" w:rsidR="00DF7202" w:rsidRDefault="00DF7202">
      <w:pPr>
        <w:jc w:val="both"/>
        <w:rPr>
          <w:rFonts w:ascii="Arial" w:hAnsi="Arial" w:cs="Arial"/>
          <w:color w:val="0070C0"/>
          <w:sz w:val="32"/>
          <w:szCs w:val="32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663"/>
        <w:gridCol w:w="5937"/>
        <w:gridCol w:w="2467"/>
      </w:tblGrid>
      <w:tr w:rsidR="006B76C5" w:rsidRPr="006B76C5" w14:paraId="4B5E9D23" w14:textId="77777777" w:rsidTr="00E32B58">
        <w:trPr>
          <w:trHeight w:val="732"/>
        </w:trPr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028CDA2" w14:textId="3A2DEB98" w:rsidR="006B76C5" w:rsidRPr="006B76C5" w:rsidRDefault="002230F0" w:rsidP="006B76C5">
            <w:pPr>
              <w:suppressAutoHyphens w:val="0"/>
              <w:jc w:val="right"/>
              <w:rPr>
                <w:rFonts w:ascii="Calibri" w:hAnsi="Calibri" w:cs="Calibri"/>
                <w:color w:val="FFFFFF"/>
                <w:sz w:val="40"/>
                <w:szCs w:val="40"/>
              </w:rPr>
            </w:pPr>
            <w:r>
              <w:rPr>
                <w:rFonts w:ascii="Calibri" w:hAnsi="Calibri" w:cs="Calibri"/>
                <w:color w:val="FFFFFF"/>
                <w:sz w:val="40"/>
                <w:szCs w:val="40"/>
              </w:rPr>
              <w:t xml:space="preserve">001       </w:t>
            </w:r>
            <w:r w:rsidR="006B76C5" w:rsidRPr="006B76C5">
              <w:rPr>
                <w:rFonts w:ascii="Calibri" w:hAnsi="Calibri" w:cs="Calibri"/>
                <w:color w:val="FFFFFF"/>
                <w:sz w:val="40"/>
                <w:szCs w:val="40"/>
              </w:rPr>
              <w:t>JEDINSTVENI UPRAVNI ODJEL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8659053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FFFFFF"/>
                <w:sz w:val="32"/>
                <w:szCs w:val="32"/>
              </w:rPr>
            </w:pPr>
            <w:r w:rsidRPr="006B76C5">
              <w:rPr>
                <w:rFonts w:ascii="Calibri" w:hAnsi="Calibri" w:cs="Calibri"/>
                <w:color w:val="FFFFFF"/>
                <w:sz w:val="32"/>
                <w:szCs w:val="32"/>
              </w:rPr>
              <w:t xml:space="preserve">  4.615.312,00 </w:t>
            </w:r>
          </w:p>
        </w:tc>
      </w:tr>
      <w:tr w:rsidR="006B76C5" w:rsidRPr="006B76C5" w14:paraId="5DA88E90" w14:textId="77777777" w:rsidTr="00E32B58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7BF3184" w14:textId="77777777" w:rsidR="006B76C5" w:rsidRPr="006B76C5" w:rsidRDefault="006B76C5" w:rsidP="006B76C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593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CDB5AB6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REDOVNI IZDACI POSLOVANJA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633D615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332.363,00 </w:t>
            </w:r>
          </w:p>
        </w:tc>
      </w:tr>
      <w:tr w:rsidR="006B76C5" w:rsidRPr="006B76C5" w14:paraId="7F8BF889" w14:textId="77777777" w:rsidTr="00DF7202">
        <w:trPr>
          <w:trHeight w:val="1176"/>
        </w:trPr>
        <w:tc>
          <w:tcPr>
            <w:tcW w:w="90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2073A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Program obuhvaća aktivnosti kojima se osiguravaju sredstva za redovno financiranje prava iz radnog odnosa za sve službenike i namještenika općinske uprave. Obuhvaća i sredstva za podmirivanje materijalnih rashoda za rad, financijskih rashoda za bankarske usluge, usluge platnog prometa i ostale financijske rashode.</w:t>
            </w:r>
          </w:p>
        </w:tc>
      </w:tr>
      <w:tr w:rsidR="006B76C5" w:rsidRPr="006B76C5" w14:paraId="5E65FC34" w14:textId="77777777" w:rsidTr="00E32B58">
        <w:trPr>
          <w:trHeight w:val="264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CA9003" w14:textId="77777777" w:rsidR="006B76C5" w:rsidRPr="006B76C5" w:rsidRDefault="006B76C5" w:rsidP="006B76C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1002</w:t>
            </w:r>
          </w:p>
        </w:tc>
        <w:tc>
          <w:tcPr>
            <w:tcW w:w="593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03A0D3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KAPITALNA ULAGANJA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3DA169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50.000,00 </w:t>
            </w:r>
          </w:p>
        </w:tc>
      </w:tr>
      <w:tr w:rsidR="006B76C5" w:rsidRPr="006B76C5" w14:paraId="7263C1F8" w14:textId="77777777" w:rsidTr="00E32B58">
        <w:trPr>
          <w:trHeight w:val="396"/>
        </w:trPr>
        <w:tc>
          <w:tcPr>
            <w:tcW w:w="90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9468A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Obuhvaća aktivnost Nabava kapitalne imovine </w:t>
            </w:r>
          </w:p>
        </w:tc>
      </w:tr>
      <w:tr w:rsidR="006B76C5" w:rsidRPr="006B76C5" w14:paraId="578253C5" w14:textId="77777777" w:rsidTr="00E32B58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8153CE1" w14:textId="77777777" w:rsidR="006B76C5" w:rsidRPr="006B76C5" w:rsidRDefault="006B76C5" w:rsidP="006B76C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593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1CD7241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DRUŠTVENA INFRASTRUKTURA, UPRAVLJANJE IMOVINOM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1A524D2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116.055,00 </w:t>
            </w:r>
          </w:p>
        </w:tc>
      </w:tr>
      <w:tr w:rsidR="006B76C5" w:rsidRPr="006B76C5" w14:paraId="1ED8C293" w14:textId="77777777" w:rsidTr="00DF7202">
        <w:trPr>
          <w:trHeight w:val="960"/>
        </w:trPr>
        <w:tc>
          <w:tcPr>
            <w:tcW w:w="90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9158" w14:textId="77777777" w:rsidR="006B76C5" w:rsidRPr="006B76C5" w:rsidRDefault="006B76C5" w:rsidP="00B26DE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Obuhvaća aktivnost Učinkovito upravljanje imovinom u vlasništvu Općine Vinica, a koja se odnosi na rashode za električnu energiju </w:t>
            </w:r>
            <w:proofErr w:type="spellStart"/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općinskig</w:t>
            </w:r>
            <w:proofErr w:type="spellEnd"/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objekata , usluge tekućeg i investicijskog održavanja i dodatna ulaganja na </w:t>
            </w:r>
            <w:proofErr w:type="spellStart"/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obćinskim</w:t>
            </w:r>
            <w:proofErr w:type="spellEnd"/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objektima</w:t>
            </w:r>
          </w:p>
        </w:tc>
      </w:tr>
      <w:tr w:rsidR="006B76C5" w:rsidRPr="006B76C5" w14:paraId="3AD8AB5E" w14:textId="77777777" w:rsidTr="00E32B58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AD4090" w14:textId="77777777" w:rsidR="006B76C5" w:rsidRPr="006B76C5" w:rsidRDefault="006B76C5" w:rsidP="006B76C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1005</w:t>
            </w:r>
          </w:p>
        </w:tc>
        <w:tc>
          <w:tcPr>
            <w:tcW w:w="593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92D93D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PODUZETNIŠTVO, POLJOPRIVREDA, INOVACIJE I NOVI PROIZVODI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A4B5A1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43.000,00 </w:t>
            </w:r>
          </w:p>
        </w:tc>
      </w:tr>
      <w:tr w:rsidR="006B76C5" w:rsidRPr="006B76C5" w14:paraId="33628B1E" w14:textId="77777777" w:rsidTr="00E32B58">
        <w:trPr>
          <w:trHeight w:val="1092"/>
        </w:trPr>
        <w:tc>
          <w:tcPr>
            <w:tcW w:w="90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312BC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Program obuhvaća aktivnosti kojima se osiguravaju sredstva za razvoj poljoprivrede, poduzetništva i obrtništva te poticanje na kreativnost i razvoj novih proizvoda, sredstva za postojeće poduzetnike, obrtnike i poljoprivrednike koji djeluju na području Općine Vinica, a u svrhu opstanka i širenja poslovanja</w:t>
            </w:r>
          </w:p>
        </w:tc>
      </w:tr>
      <w:tr w:rsidR="006B76C5" w:rsidRPr="006B76C5" w14:paraId="5D91B28C" w14:textId="77777777" w:rsidTr="00E32B58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67FC90D" w14:textId="77777777" w:rsidR="006B76C5" w:rsidRPr="006B76C5" w:rsidRDefault="006B76C5" w:rsidP="006B76C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1006</w:t>
            </w:r>
          </w:p>
        </w:tc>
        <w:tc>
          <w:tcPr>
            <w:tcW w:w="593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F50D8AE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PROTUPOŽARNA I CIVILNA ZAŠTITA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B9566B2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63.810,00 </w:t>
            </w:r>
          </w:p>
        </w:tc>
      </w:tr>
      <w:tr w:rsidR="006B76C5" w:rsidRPr="006B76C5" w14:paraId="55504150" w14:textId="77777777" w:rsidTr="00DF7202">
        <w:trPr>
          <w:trHeight w:val="1152"/>
        </w:trPr>
        <w:tc>
          <w:tcPr>
            <w:tcW w:w="90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96AD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Program obuhvaća aktivnosti kojima </w:t>
            </w:r>
            <w:proofErr w:type="spellStart"/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sse</w:t>
            </w:r>
            <w:proofErr w:type="spellEnd"/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osiguravaju sredstva za prosudbu mogućih ugrožavanja i posljedica, planiranje i pripravnost za reagiranje, reagiranje u zaštiti i spašavanju u slučaju katastrofa </w:t>
            </w:r>
            <w:proofErr w:type="spellStart"/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ivećih</w:t>
            </w:r>
            <w:proofErr w:type="spellEnd"/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nesreća te poduzimanje potrebnih aktivnosti i mjera za otklanjanje posljedica radi žurne normalizacije života na području na kojem je događaj nastao</w:t>
            </w:r>
          </w:p>
        </w:tc>
      </w:tr>
      <w:tr w:rsidR="006B76C5" w:rsidRPr="006B76C5" w14:paraId="56396DC8" w14:textId="77777777" w:rsidTr="00E32B58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E68B6F" w14:textId="77777777" w:rsidR="006B76C5" w:rsidRPr="006B76C5" w:rsidRDefault="006B76C5" w:rsidP="006B76C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1007</w:t>
            </w:r>
          </w:p>
        </w:tc>
        <w:tc>
          <w:tcPr>
            <w:tcW w:w="593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7FCDFB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SPORT, KULTURA, RELIGIJA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0DF9E9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387.950,00 </w:t>
            </w:r>
          </w:p>
        </w:tc>
      </w:tr>
      <w:tr w:rsidR="006B76C5" w:rsidRPr="006B76C5" w14:paraId="43B6D2C9" w14:textId="77777777" w:rsidTr="00DF7202">
        <w:trPr>
          <w:trHeight w:val="1176"/>
        </w:trPr>
        <w:tc>
          <w:tcPr>
            <w:tcW w:w="90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8185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Obuhvaća aktivnosti kojima se osiguravaju sredstva za financiranje redovnih djelatnosti u području sporta, kulture, religije, Također i za stvaranje uvjeta za </w:t>
            </w:r>
            <w:proofErr w:type="spellStart"/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ravzvoj</w:t>
            </w:r>
            <w:proofErr w:type="spellEnd"/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 napredak kroz osiguravanje sredstava za rad stručnim kadrovima, uređenje prostora i organiziranje manifestacija za sudionike i posjetitelje</w:t>
            </w:r>
          </w:p>
        </w:tc>
      </w:tr>
      <w:tr w:rsidR="006B76C5" w:rsidRPr="006B76C5" w14:paraId="22849413" w14:textId="77777777" w:rsidTr="00E32B58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7C15271" w14:textId="77777777" w:rsidR="006B76C5" w:rsidRPr="006B76C5" w:rsidRDefault="006B76C5" w:rsidP="006B76C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1008</w:t>
            </w:r>
          </w:p>
        </w:tc>
        <w:tc>
          <w:tcPr>
            <w:tcW w:w="593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E84A8B2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BRIGA O DJECI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24880DE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25.500,00 </w:t>
            </w:r>
          </w:p>
        </w:tc>
      </w:tr>
      <w:tr w:rsidR="006B76C5" w:rsidRPr="006B76C5" w14:paraId="28FEC738" w14:textId="77777777" w:rsidTr="00DF7202">
        <w:trPr>
          <w:trHeight w:val="804"/>
        </w:trPr>
        <w:tc>
          <w:tcPr>
            <w:tcW w:w="90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650F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Sadrži aktivnosti kojima se osiguravaju sredstva za osiguravanje smještaja djece u dječji vrtić kroz sufinanciranje troškova smještaja, osiguravanje prigodnih darova za djecu i ostale aktivnosti vezane uz brigu o djeci</w:t>
            </w:r>
          </w:p>
        </w:tc>
      </w:tr>
      <w:tr w:rsidR="006B76C5" w:rsidRPr="006B76C5" w14:paraId="6A38BCFB" w14:textId="77777777" w:rsidTr="00E32B58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2D6FDB" w14:textId="77777777" w:rsidR="006B76C5" w:rsidRPr="006B76C5" w:rsidRDefault="006B76C5" w:rsidP="006B76C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1009</w:t>
            </w:r>
          </w:p>
        </w:tc>
        <w:tc>
          <w:tcPr>
            <w:tcW w:w="593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290D75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ODGOJ I OBRAZOVANJE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F626BB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145.700,00 </w:t>
            </w:r>
          </w:p>
        </w:tc>
      </w:tr>
      <w:tr w:rsidR="006B76C5" w:rsidRPr="006B76C5" w14:paraId="0B302325" w14:textId="77777777" w:rsidTr="00DF7202">
        <w:trPr>
          <w:trHeight w:val="1524"/>
        </w:trPr>
        <w:tc>
          <w:tcPr>
            <w:tcW w:w="90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6DC5A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Obuhvaća aktivnosti kojima se osiguravaju sredstva za odgoj i obrazovanje osnovnoškolaca i </w:t>
            </w:r>
            <w:proofErr w:type="spellStart"/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sreddnjoškolaca</w:t>
            </w:r>
            <w:proofErr w:type="spellEnd"/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, kao što su nabava radnih materijala za sve učenike OŠ, potpore studentima radi ublažavanja troškova studiranja, osiguravanje produženog boravka u OŠ Vinica, omogućavanje dodatnih edukativnih, sportskih i ostalih aktivnosti, uređenje prostora za edukativne, sportske i ostale aktivnosti</w:t>
            </w:r>
          </w:p>
        </w:tc>
      </w:tr>
      <w:tr w:rsidR="006B76C5" w:rsidRPr="006B76C5" w14:paraId="41DF3FF0" w14:textId="77777777" w:rsidTr="00E32B58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0C0E9A1" w14:textId="77777777" w:rsidR="006B76C5" w:rsidRPr="006B76C5" w:rsidRDefault="006B76C5" w:rsidP="006B76C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1010</w:t>
            </w:r>
          </w:p>
        </w:tc>
        <w:tc>
          <w:tcPr>
            <w:tcW w:w="593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3CF9F41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RAZVOJ CIVILNOG DRUŠTVA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F1D4B52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82.691,00 </w:t>
            </w:r>
          </w:p>
        </w:tc>
      </w:tr>
      <w:tr w:rsidR="006B76C5" w:rsidRPr="006B76C5" w14:paraId="43CF56E8" w14:textId="77777777" w:rsidTr="00DF7202">
        <w:trPr>
          <w:trHeight w:val="900"/>
        </w:trPr>
        <w:tc>
          <w:tcPr>
            <w:tcW w:w="90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4A80A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Program obuhvaća aktivnosti kojima se osiguravaju sredstva za infrastrukturu koja </w:t>
            </w:r>
            <w:proofErr w:type="spellStart"/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omogućeje</w:t>
            </w:r>
            <w:proofErr w:type="spellEnd"/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digitalnu pristupačnost, poticanje samoorganizacije mještana i jačanje </w:t>
            </w:r>
            <w:proofErr w:type="spellStart"/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volonterizma</w:t>
            </w:r>
            <w:proofErr w:type="spellEnd"/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 zadovoljavanje društvenih potreba građana</w:t>
            </w:r>
          </w:p>
        </w:tc>
      </w:tr>
      <w:tr w:rsidR="006B76C5" w:rsidRPr="006B76C5" w14:paraId="09E3F275" w14:textId="77777777" w:rsidTr="00E32B58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45E2DE" w14:textId="77777777" w:rsidR="006B76C5" w:rsidRPr="006B76C5" w:rsidRDefault="006B76C5" w:rsidP="006B76C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1011</w:t>
            </w:r>
          </w:p>
        </w:tc>
        <w:tc>
          <w:tcPr>
            <w:tcW w:w="593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1D174C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SOCIJALNA SKRB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137E5F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44.829,00 </w:t>
            </w:r>
          </w:p>
        </w:tc>
      </w:tr>
      <w:tr w:rsidR="006B76C5" w:rsidRPr="006B76C5" w14:paraId="0FB50749" w14:textId="77777777" w:rsidTr="00DF7202">
        <w:trPr>
          <w:trHeight w:val="804"/>
        </w:trPr>
        <w:tc>
          <w:tcPr>
            <w:tcW w:w="90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3438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Program obuhvaća aktivnosti kojima se osiguravaju sredstva za najosjetljivije i socijalno ugrožene mještane, kao što su naknade prema zahtjevima, jednokratna pomoć umirovljenicima, naknada troškova stanovanja korisnicima ZMN, naknada za </w:t>
            </w:r>
            <w:proofErr w:type="spellStart"/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ogrijev</w:t>
            </w:r>
            <w:proofErr w:type="spellEnd"/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 dr.                                                                                                                                </w:t>
            </w:r>
          </w:p>
        </w:tc>
      </w:tr>
      <w:tr w:rsidR="006B76C5" w:rsidRPr="006B76C5" w14:paraId="4DC81A99" w14:textId="77777777" w:rsidTr="00E32B58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EE5452D" w14:textId="77777777" w:rsidR="006B76C5" w:rsidRPr="006B76C5" w:rsidRDefault="006B76C5" w:rsidP="006B76C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1013</w:t>
            </w:r>
          </w:p>
        </w:tc>
        <w:tc>
          <w:tcPr>
            <w:tcW w:w="593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C9B9808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JAČANJE KOMPETENTNOSTI LOKALNE SAMOUPRAVE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82425B9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65.900,00 </w:t>
            </w:r>
          </w:p>
        </w:tc>
      </w:tr>
      <w:tr w:rsidR="006B76C5" w:rsidRPr="006B76C5" w14:paraId="7C9B1762" w14:textId="77777777" w:rsidTr="00DF7202">
        <w:trPr>
          <w:trHeight w:val="528"/>
        </w:trPr>
        <w:tc>
          <w:tcPr>
            <w:tcW w:w="90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14B1B" w14:textId="77777777" w:rsidR="006B76C5" w:rsidRPr="006B76C5" w:rsidRDefault="006B76C5" w:rsidP="00B26DE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obuhvaća aktivnosti kojima se osiguravaju sredstva za razvijanje digitalizacije javne uprave kako bi se povećao doprinos razvoju gospodarstva, dostupnosti građanima na jednostavniji način                                                                                      </w:t>
            </w:r>
          </w:p>
        </w:tc>
      </w:tr>
      <w:tr w:rsidR="006B76C5" w:rsidRPr="006B76C5" w14:paraId="178D85CD" w14:textId="77777777" w:rsidTr="00E32B58">
        <w:trPr>
          <w:trHeight w:val="312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DCFCDE" w14:textId="77777777" w:rsidR="006B76C5" w:rsidRPr="006B76C5" w:rsidRDefault="006B76C5" w:rsidP="006B76C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1015</w:t>
            </w:r>
          </w:p>
        </w:tc>
        <w:tc>
          <w:tcPr>
            <w:tcW w:w="593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DDAAA4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PROJEKT ZAŽELI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E80ED3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30.780,00 </w:t>
            </w:r>
          </w:p>
        </w:tc>
      </w:tr>
      <w:tr w:rsidR="006B76C5" w:rsidRPr="006B76C5" w14:paraId="2446787D" w14:textId="77777777" w:rsidTr="00DF7202">
        <w:trPr>
          <w:trHeight w:val="936"/>
        </w:trPr>
        <w:tc>
          <w:tcPr>
            <w:tcW w:w="90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D873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aktivnosti kojima se osiguravaju sredstva za bruto plaće, doprinose za zdravstvo i ostale naknade za zaposlene za </w:t>
            </w:r>
            <w:proofErr w:type="spellStart"/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gerontodomaćice</w:t>
            </w:r>
            <w:proofErr w:type="spellEnd"/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koje pružaju pomoć starijim i nemoćnim osobama s područja Općine Vinica u obavljanju svakodnevnih aktivnosti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B76C5" w:rsidRPr="006B76C5" w14:paraId="267B40A3" w14:textId="77777777" w:rsidTr="00E32B58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E891C8A" w14:textId="77777777" w:rsidR="006B76C5" w:rsidRPr="006B76C5" w:rsidRDefault="006B76C5" w:rsidP="006B76C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1016</w:t>
            </w:r>
          </w:p>
        </w:tc>
        <w:tc>
          <w:tcPr>
            <w:tcW w:w="593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D18BEC3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ULAGANJE U MODERNIZACIJU TURIZMA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95B1682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25.000,00 </w:t>
            </w:r>
          </w:p>
        </w:tc>
      </w:tr>
      <w:tr w:rsidR="006B76C5" w:rsidRPr="006B76C5" w14:paraId="7001911E" w14:textId="77777777" w:rsidTr="00DF7202">
        <w:trPr>
          <w:trHeight w:val="1164"/>
        </w:trPr>
        <w:tc>
          <w:tcPr>
            <w:tcW w:w="90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64A9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Program obuhvaća aktivnosti kojima se osiguravaju sredstva  za razvoj turizma s ciljem poticanja razvoja općine kao obiteljske izletišne destinacije, uređenje posebnih područja s sadržajima privlačnim turistima, članstvo u </w:t>
            </w:r>
            <w:proofErr w:type="spellStart"/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Turistčkoj</w:t>
            </w:r>
            <w:proofErr w:type="spellEnd"/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zajednici s više susjednih općina koje će </w:t>
            </w:r>
            <w:proofErr w:type="spellStart"/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doprinjeti</w:t>
            </w:r>
            <w:proofErr w:type="spellEnd"/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pozicioniranju destinacije, organiziranje većih turističkih manifestacija         </w:t>
            </w:r>
          </w:p>
        </w:tc>
      </w:tr>
      <w:tr w:rsidR="006B76C5" w:rsidRPr="006B76C5" w14:paraId="6BCD22B0" w14:textId="77777777" w:rsidTr="00E32B58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29110E" w14:textId="77777777" w:rsidR="006B76C5" w:rsidRPr="006B76C5" w:rsidRDefault="006B76C5" w:rsidP="006B76C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1017</w:t>
            </w:r>
          </w:p>
        </w:tc>
        <w:tc>
          <w:tcPr>
            <w:tcW w:w="593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8001F4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UNAPREĐENJE KVALITETE STANOVANJA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D7CC80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197.270,00 </w:t>
            </w:r>
          </w:p>
        </w:tc>
      </w:tr>
      <w:tr w:rsidR="006B76C5" w:rsidRPr="006B76C5" w14:paraId="43963697" w14:textId="77777777" w:rsidTr="00DF7202">
        <w:trPr>
          <w:trHeight w:val="840"/>
        </w:trPr>
        <w:tc>
          <w:tcPr>
            <w:tcW w:w="90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8B220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Program obuhvaća aktivnosti kojima se osiguravaju sredstva za poboljšanje kvalitete stanovanja koja obuhvaća komunalne i infrastrukturne projekte od vodne i kanalizacijske mreže, </w:t>
            </w:r>
            <w:proofErr w:type="spellStart"/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reciklažnih</w:t>
            </w:r>
            <w:proofErr w:type="spellEnd"/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dvorišta, kanalizacijske </w:t>
            </w:r>
            <w:proofErr w:type="spellStart"/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mjreže</w:t>
            </w:r>
            <w:proofErr w:type="spellEnd"/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uređenje parkova, itd.                                                                                                                                     </w:t>
            </w:r>
          </w:p>
        </w:tc>
      </w:tr>
      <w:tr w:rsidR="006B76C5" w:rsidRPr="006B76C5" w14:paraId="01CFA14B" w14:textId="77777777" w:rsidTr="00E32B58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4B904D6" w14:textId="77777777" w:rsidR="006B76C5" w:rsidRPr="006B76C5" w:rsidRDefault="006B76C5" w:rsidP="006B76C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1018</w:t>
            </w:r>
          </w:p>
        </w:tc>
        <w:tc>
          <w:tcPr>
            <w:tcW w:w="593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8FB789B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DEMOGRAFSKA REVITALIZACIJA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24EBDAE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40.000,00 </w:t>
            </w:r>
          </w:p>
        </w:tc>
      </w:tr>
      <w:tr w:rsidR="006B76C5" w:rsidRPr="006B76C5" w14:paraId="558E01AF" w14:textId="77777777" w:rsidTr="00DF7202">
        <w:trPr>
          <w:trHeight w:val="600"/>
        </w:trPr>
        <w:tc>
          <w:tcPr>
            <w:tcW w:w="90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6F00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Program obuhvaća aktivnosti kojima se osiguravaju sredstva za razne mjere kojima je cilj potaknuti mlade da ostanu živjeti u općini i privući veći broj mladih na dolazak u općinu                                                                                                                                     </w:t>
            </w:r>
          </w:p>
        </w:tc>
      </w:tr>
      <w:tr w:rsidR="006B76C5" w:rsidRPr="006B76C5" w14:paraId="667104EE" w14:textId="77777777" w:rsidTr="00E32B58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E36746" w14:textId="77777777" w:rsidR="006B76C5" w:rsidRPr="006B76C5" w:rsidRDefault="006B76C5" w:rsidP="006B76C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1019</w:t>
            </w:r>
          </w:p>
        </w:tc>
        <w:tc>
          <w:tcPr>
            <w:tcW w:w="593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FDB3F6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ODRŽAVANJE KOMUNALNE INFRASTRUKTURE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ED9B70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198.863,00 </w:t>
            </w:r>
          </w:p>
        </w:tc>
      </w:tr>
      <w:tr w:rsidR="006B76C5" w:rsidRPr="006B76C5" w14:paraId="0ECEBC4C" w14:textId="77777777" w:rsidTr="00DF7202">
        <w:trPr>
          <w:trHeight w:val="2508"/>
        </w:trPr>
        <w:tc>
          <w:tcPr>
            <w:tcW w:w="90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7185F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Programom održavanja komunalne infrastrukture na području Općine Vinica za 2025. godinu, u skladu s predvidivim sredstvima i izvorima financiranja određuju poslovi i radovi na održavanju objekata i uređaja komunalne infrastrukture koji se podrazumijevaju pod obavljanjem komunalne djelatnosti održavanja u dijelu koji se odnosi na održavanje javnih površina, održavanja javnih prometnih površina, čišćenje i održavanje spomenika, održavanja nerazvrstanih cesta, čišćenje kanala i potoka, održavanje javne rasvjete i potrošnja električne energije za javnu rasvjetu, prigodno uređenje Općine, održavanje groblja, održavanje igrališta, igrališta za djecu i opreme te održavanje čistoće javnih površina a sve u skladu s odredbama članka 73. Zakona  o komunalnom gospodarstvu</w:t>
            </w:r>
          </w:p>
        </w:tc>
      </w:tr>
      <w:tr w:rsidR="006B76C5" w:rsidRPr="006B76C5" w14:paraId="17063C40" w14:textId="77777777" w:rsidTr="00E32B58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C1A6389" w14:textId="77777777" w:rsidR="006B76C5" w:rsidRPr="006B76C5" w:rsidRDefault="006B76C5" w:rsidP="006B76C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1020</w:t>
            </w:r>
          </w:p>
        </w:tc>
        <w:tc>
          <w:tcPr>
            <w:tcW w:w="593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B6953E4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GRAĐENJE KOMUNALNE INFRASTRUKTURE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2C4127D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2.190.826,00 </w:t>
            </w:r>
          </w:p>
        </w:tc>
      </w:tr>
      <w:tr w:rsidR="006B76C5" w:rsidRPr="006B76C5" w14:paraId="33E769D0" w14:textId="77777777" w:rsidTr="00DF7202">
        <w:trPr>
          <w:trHeight w:val="1500"/>
        </w:trPr>
        <w:tc>
          <w:tcPr>
            <w:tcW w:w="90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219DF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Program sadrži procjenu troškova projektiranja, revizije, građenja, provedbe stručnog nadzora građenja i provedbe vođenja projekta građenja komunalne infrastrukture s naznakom izvora njihova financiranja. Program se temelji na prostorno-planskoj dokumentaciji , razvojnim programima, </w:t>
            </w:r>
            <w:proofErr w:type="spellStart"/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ukazanirn</w:t>
            </w:r>
            <w:proofErr w:type="spellEnd"/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potrebama za izgradnjom, </w:t>
            </w:r>
            <w:proofErr w:type="spellStart"/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rekonstrukcijorn</w:t>
            </w:r>
            <w:proofErr w:type="spellEnd"/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ili izvanrednim održavanjem </w:t>
            </w:r>
            <w:proofErr w:type="spellStart"/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odredenih</w:t>
            </w:r>
            <w:proofErr w:type="spellEnd"/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objekata u skladu s Proračunom Općine Vinica.</w:t>
            </w:r>
          </w:p>
        </w:tc>
      </w:tr>
      <w:tr w:rsidR="006B76C5" w:rsidRPr="006B76C5" w14:paraId="316E9159" w14:textId="77777777" w:rsidTr="00E32B58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D31652" w14:textId="77777777" w:rsidR="006B76C5" w:rsidRPr="006B76C5" w:rsidRDefault="006B76C5" w:rsidP="006B76C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593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0C25BF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RASHODI DJEČJEG VRTIĆA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11080D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531.205,00 </w:t>
            </w:r>
          </w:p>
        </w:tc>
      </w:tr>
      <w:tr w:rsidR="006B76C5" w:rsidRPr="006B76C5" w14:paraId="73383952" w14:textId="77777777" w:rsidTr="00DF7202">
        <w:trPr>
          <w:trHeight w:val="912"/>
        </w:trPr>
        <w:tc>
          <w:tcPr>
            <w:tcW w:w="90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AC6C4" w14:textId="77777777" w:rsidR="006B76C5" w:rsidRPr="006B76C5" w:rsidRDefault="006B76C5" w:rsidP="006B76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Ovaj program obuhvaća aktivnosti kojima se osiguravaju sredstva za rad i funkcioniranje Dječjeg vrtića Vinica, što podrazumijeva plaće i ostala prava iz radnog odnosa svih zaposlenih, kao i ostale materijalne troškove (</w:t>
            </w:r>
            <w:proofErr w:type="spellStart"/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  <w:proofErr w:type="spellEnd"/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režije, namirnice, usluge tekućeg i investicijskog održavanja i dr.</w:t>
            </w:r>
          </w:p>
        </w:tc>
      </w:tr>
      <w:tr w:rsidR="006B76C5" w:rsidRPr="006B76C5" w14:paraId="7AA19BCE" w14:textId="77777777" w:rsidTr="00E32B58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EFC0330" w14:textId="77777777" w:rsidR="006B76C5" w:rsidRPr="006B76C5" w:rsidRDefault="006B76C5" w:rsidP="006B76C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1022</w:t>
            </w:r>
          </w:p>
        </w:tc>
        <w:tc>
          <w:tcPr>
            <w:tcW w:w="593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51320C7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>REDOVAN RAD VLASTITOG POGONA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9DD520D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43.570,00 </w:t>
            </w:r>
          </w:p>
        </w:tc>
      </w:tr>
      <w:tr w:rsidR="006B76C5" w:rsidRPr="006B76C5" w14:paraId="378D0849" w14:textId="77777777" w:rsidTr="00DF7202">
        <w:trPr>
          <w:trHeight w:val="816"/>
        </w:trPr>
        <w:tc>
          <w:tcPr>
            <w:tcW w:w="9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31AEF" w14:textId="77777777" w:rsidR="006B76C5" w:rsidRPr="006B76C5" w:rsidRDefault="006B76C5" w:rsidP="006B76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Vlastiti pogon Općine Vinica obavlja poslove održavanja javnih površina, pješačkih zona trgova, parkova, dječjih igrališta, javnih prometnih površina te dijelova javnih cesta koje prolaze kroz naselje </w:t>
            </w:r>
          </w:p>
        </w:tc>
      </w:tr>
    </w:tbl>
    <w:p w14:paraId="393686D0" w14:textId="77777777" w:rsidR="00A86C7A" w:rsidRDefault="00A86C7A">
      <w:pPr>
        <w:jc w:val="both"/>
        <w:rPr>
          <w:rFonts w:ascii="Arial" w:hAnsi="Arial" w:cs="Arial"/>
          <w:sz w:val="32"/>
          <w:szCs w:val="32"/>
        </w:rPr>
      </w:pPr>
    </w:p>
    <w:p w14:paraId="2BC94719" w14:textId="77777777" w:rsidR="00E32B58" w:rsidRPr="006B76C5" w:rsidRDefault="006B76C5" w:rsidP="006B76C5">
      <w:pPr>
        <w:jc w:val="both"/>
        <w:rPr>
          <w:rFonts w:ascii="Arial" w:hAnsi="Arial" w:cs="Arial"/>
          <w:sz w:val="32"/>
          <w:szCs w:val="32"/>
        </w:rPr>
      </w:pPr>
      <w:r w:rsidRPr="006B76C5">
        <w:rPr>
          <w:rFonts w:ascii="Arial" w:hAnsi="Arial" w:cs="Arial"/>
          <w:color w:val="1D1B11" w:themeColor="background2" w:themeShade="1A"/>
          <w:sz w:val="32"/>
          <w:szCs w:val="32"/>
        </w:rPr>
        <w:t xml:space="preserve"> </w:t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675"/>
        <w:gridCol w:w="5745"/>
        <w:gridCol w:w="2364"/>
        <w:gridCol w:w="278"/>
      </w:tblGrid>
      <w:tr w:rsidR="00E32B58" w:rsidRPr="00E32B58" w14:paraId="0B009ED8" w14:textId="114272FA" w:rsidTr="00E32B58">
        <w:trPr>
          <w:trHeight w:val="732"/>
        </w:trPr>
        <w:tc>
          <w:tcPr>
            <w:tcW w:w="6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3B9486A" w14:textId="4B4085D6" w:rsidR="00E32B58" w:rsidRPr="002230F0" w:rsidRDefault="002230F0" w:rsidP="00E32B58">
            <w:pPr>
              <w:suppressAutoHyphens w:val="0"/>
              <w:jc w:val="right"/>
              <w:rPr>
                <w:rFonts w:ascii="Calibri" w:hAnsi="Calibri" w:cs="Calibri"/>
                <w:color w:val="FFFFFF"/>
                <w:sz w:val="36"/>
                <w:szCs w:val="36"/>
              </w:rPr>
            </w:pPr>
            <w:r w:rsidRPr="002230F0">
              <w:rPr>
                <w:rFonts w:ascii="Calibri" w:hAnsi="Calibri" w:cs="Calibri"/>
                <w:color w:val="FFFFFF"/>
                <w:sz w:val="36"/>
                <w:szCs w:val="36"/>
              </w:rPr>
              <w:t xml:space="preserve">002 </w:t>
            </w:r>
            <w:r>
              <w:rPr>
                <w:rFonts w:ascii="Calibri" w:hAnsi="Calibri" w:cs="Calibri"/>
                <w:color w:val="FFFFFF"/>
                <w:sz w:val="36"/>
                <w:szCs w:val="36"/>
              </w:rPr>
              <w:t xml:space="preserve">    </w:t>
            </w:r>
            <w:r w:rsidR="00E32B58" w:rsidRPr="002230F0">
              <w:rPr>
                <w:rFonts w:ascii="Calibri" w:hAnsi="Calibri" w:cs="Calibri"/>
                <w:color w:val="FFFFFF"/>
                <w:sz w:val="36"/>
                <w:szCs w:val="36"/>
              </w:rPr>
              <w:t>PREDSTAVNIČKA I IZVRŠNA TIJELA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61BFE89" w14:textId="77777777" w:rsidR="00E32B58" w:rsidRPr="00E32B58" w:rsidRDefault="00E32B58" w:rsidP="00E32B58">
            <w:pPr>
              <w:suppressAutoHyphens w:val="0"/>
              <w:rPr>
                <w:rFonts w:ascii="Calibri" w:hAnsi="Calibri" w:cs="Calibri"/>
                <w:color w:val="FFFFFF"/>
                <w:sz w:val="32"/>
                <w:szCs w:val="32"/>
              </w:rPr>
            </w:pPr>
            <w:r w:rsidRPr="00E32B58">
              <w:rPr>
                <w:rFonts w:ascii="Calibri" w:hAnsi="Calibri" w:cs="Calibri"/>
                <w:color w:val="FFFFFF"/>
                <w:sz w:val="32"/>
                <w:szCs w:val="32"/>
              </w:rPr>
              <w:t xml:space="preserve">      184.945,00 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</w:tcPr>
          <w:p w14:paraId="3D41A169" w14:textId="77777777" w:rsidR="00E32B58" w:rsidRPr="00E32B58" w:rsidRDefault="00E32B58" w:rsidP="00E32B58">
            <w:pPr>
              <w:suppressAutoHyphens w:val="0"/>
              <w:rPr>
                <w:rFonts w:ascii="Calibri" w:hAnsi="Calibri" w:cs="Calibri"/>
                <w:color w:val="FFFFFF"/>
                <w:sz w:val="32"/>
                <w:szCs w:val="32"/>
              </w:rPr>
            </w:pPr>
          </w:p>
        </w:tc>
      </w:tr>
      <w:tr w:rsidR="00E32B58" w:rsidRPr="00E32B58" w14:paraId="394A7AE3" w14:textId="19DA02A7" w:rsidTr="00E32B58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1DA8C7A" w14:textId="77777777" w:rsidR="00E32B58" w:rsidRPr="00E32B58" w:rsidRDefault="00E32B58" w:rsidP="00E32B5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2B58">
              <w:rPr>
                <w:rFonts w:ascii="Calibri" w:hAnsi="Calibri" w:cs="Calibri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84BED27" w14:textId="77777777" w:rsidR="00E32B58" w:rsidRPr="00E32B58" w:rsidRDefault="00E32B58" w:rsidP="00E32B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2B58">
              <w:rPr>
                <w:rFonts w:ascii="Calibri" w:hAnsi="Calibri" w:cs="Calibri"/>
                <w:color w:val="000000"/>
                <w:sz w:val="22"/>
                <w:szCs w:val="22"/>
              </w:rPr>
              <w:t>REDOVNI IZDACI POSLOVANJA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3D5B9ED" w14:textId="77777777" w:rsidR="00E32B58" w:rsidRPr="00E32B58" w:rsidRDefault="00E32B58" w:rsidP="00E32B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2B5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27.400,00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</w:tcPr>
          <w:p w14:paraId="5BA47B69" w14:textId="77777777" w:rsidR="00E32B58" w:rsidRPr="00E32B58" w:rsidRDefault="00E32B58" w:rsidP="00E32B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2B58" w:rsidRPr="00E32B58" w14:paraId="6AA25468" w14:textId="501F5491" w:rsidTr="00487485">
        <w:trPr>
          <w:trHeight w:val="768"/>
        </w:trPr>
        <w:tc>
          <w:tcPr>
            <w:tcW w:w="87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1C5F" w14:textId="77777777" w:rsidR="00E32B58" w:rsidRPr="00E32B58" w:rsidRDefault="00E32B58" w:rsidP="00E32B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2B5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Program redovni izdaci poslovanja, podrazumijevaju rashode za funkcioniranje i rad predstavničkih i izvršnih tijela Općine Vinica 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5CFC2E51" w14:textId="77777777" w:rsidR="00E32B58" w:rsidRPr="00E32B58" w:rsidRDefault="00E32B58" w:rsidP="00E32B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2B58" w:rsidRPr="00E32B58" w14:paraId="1D2F2FEC" w14:textId="5189CBFE" w:rsidTr="00E32B58">
        <w:trPr>
          <w:trHeight w:val="624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8D0932" w14:textId="77777777" w:rsidR="00E32B58" w:rsidRPr="00E32B58" w:rsidRDefault="00E32B58" w:rsidP="00E32B5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2B58">
              <w:rPr>
                <w:rFonts w:ascii="Calibri" w:hAnsi="Calibri" w:cs="Calibri"/>
                <w:color w:val="000000"/>
                <w:sz w:val="22"/>
                <w:szCs w:val="22"/>
              </w:rPr>
              <w:t>1021</w:t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DA6C72F" w14:textId="77777777" w:rsidR="00E32B58" w:rsidRPr="00E32B58" w:rsidRDefault="00E32B58" w:rsidP="00E32B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2B58">
              <w:rPr>
                <w:rFonts w:ascii="Calibri" w:hAnsi="Calibri" w:cs="Calibri"/>
                <w:color w:val="000000"/>
                <w:sz w:val="22"/>
                <w:szCs w:val="22"/>
              </w:rPr>
              <w:t>MJERE I AKTIVNOSTI IZ DJELOKRUGA RADA PREDSTAVNIČKOG I IZVRŠNOG TIJELA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345860" w14:textId="77777777" w:rsidR="00E32B58" w:rsidRPr="00E32B58" w:rsidRDefault="00E32B58" w:rsidP="00E32B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2B5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187.545,00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</w:tcPr>
          <w:p w14:paraId="2E639EB3" w14:textId="77777777" w:rsidR="00E32B58" w:rsidRPr="00E32B58" w:rsidRDefault="00E32B58" w:rsidP="00E32B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2B58" w:rsidRPr="00E32B58" w14:paraId="6FBE928D" w14:textId="3ECC012F" w:rsidTr="00E32B58">
        <w:trPr>
          <w:trHeight w:val="840"/>
        </w:trPr>
        <w:tc>
          <w:tcPr>
            <w:tcW w:w="87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E2A6E" w14:textId="77777777" w:rsidR="00E32B58" w:rsidRPr="00E32B58" w:rsidRDefault="00E32B58" w:rsidP="00E32B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2B58">
              <w:rPr>
                <w:rFonts w:ascii="Calibri" w:hAnsi="Calibri" w:cs="Calibri"/>
                <w:color w:val="000000"/>
                <w:sz w:val="22"/>
                <w:szCs w:val="22"/>
              </w:rPr>
              <w:t>Obuhvaća aktivnosti kojima se osiguravaju naknade za rad predstavničkih i izvršnih tijela, organizaciju Svečane sjednice Općinskog vijeća i Dan Općine, rashode protokola i ostalih aktivnosti, informiranje javnosti o radu i ostalim sadržajima, i dr.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563ED8" w14:textId="77777777" w:rsidR="00E32B58" w:rsidRPr="00E32B58" w:rsidRDefault="00E32B58" w:rsidP="00E32B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DC1D6A4" w14:textId="0ECA5BFC" w:rsidR="006B76C5" w:rsidRDefault="006B76C5" w:rsidP="006B76C5">
      <w:pPr>
        <w:jc w:val="both"/>
        <w:rPr>
          <w:rFonts w:ascii="Arial" w:hAnsi="Arial" w:cs="Arial"/>
          <w:sz w:val="32"/>
          <w:szCs w:val="32"/>
        </w:rPr>
      </w:pPr>
    </w:p>
    <w:p w14:paraId="043795C3" w14:textId="63790AB1" w:rsidR="00E32B58" w:rsidRDefault="00E32B58" w:rsidP="006B76C5">
      <w:pPr>
        <w:jc w:val="both"/>
        <w:rPr>
          <w:rFonts w:ascii="Arial" w:hAnsi="Arial" w:cs="Arial"/>
          <w:sz w:val="32"/>
          <w:szCs w:val="32"/>
        </w:rPr>
      </w:pPr>
    </w:p>
    <w:p w14:paraId="359C12A0" w14:textId="3F83544C" w:rsidR="00E32B58" w:rsidRDefault="00E32B58" w:rsidP="006B76C5">
      <w:pPr>
        <w:jc w:val="both"/>
        <w:rPr>
          <w:rFonts w:ascii="Arial" w:hAnsi="Arial" w:cs="Arial"/>
          <w:sz w:val="32"/>
          <w:szCs w:val="32"/>
        </w:rPr>
      </w:pPr>
    </w:p>
    <w:p w14:paraId="2C45CF16" w14:textId="0D2652EA" w:rsidR="00E32B58" w:rsidRDefault="00E32B58" w:rsidP="006B76C5">
      <w:pPr>
        <w:jc w:val="both"/>
        <w:rPr>
          <w:rFonts w:ascii="Arial" w:hAnsi="Arial" w:cs="Arial"/>
          <w:sz w:val="32"/>
          <w:szCs w:val="32"/>
        </w:rPr>
      </w:pPr>
    </w:p>
    <w:p w14:paraId="12479F45" w14:textId="60B5DFC0" w:rsidR="00E32B58" w:rsidRDefault="00E32B58" w:rsidP="006B76C5">
      <w:pPr>
        <w:jc w:val="both"/>
        <w:rPr>
          <w:rFonts w:ascii="Arial" w:hAnsi="Arial" w:cs="Arial"/>
          <w:sz w:val="32"/>
          <w:szCs w:val="32"/>
        </w:rPr>
      </w:pPr>
    </w:p>
    <w:p w14:paraId="3C559FBE" w14:textId="77777777" w:rsidR="00E32B58" w:rsidRPr="006B76C5" w:rsidRDefault="00E32B58" w:rsidP="006B76C5">
      <w:pPr>
        <w:jc w:val="both"/>
        <w:rPr>
          <w:rFonts w:ascii="Arial" w:hAnsi="Arial" w:cs="Arial"/>
          <w:sz w:val="32"/>
          <w:szCs w:val="32"/>
        </w:rPr>
      </w:pPr>
    </w:p>
    <w:p w14:paraId="3032328F" w14:textId="77777777" w:rsidR="008115BA" w:rsidRDefault="008115BA">
      <w:pPr>
        <w:jc w:val="both"/>
      </w:pPr>
    </w:p>
    <w:p w14:paraId="52CA5112" w14:textId="77777777" w:rsidR="00E32B58" w:rsidRDefault="00E32B58" w:rsidP="00E32B58">
      <w:pPr>
        <w:rPr>
          <w:rFonts w:ascii="serif" w:hAnsi="serif" w:cs="Arial"/>
          <w:b/>
          <w:sz w:val="26"/>
          <w:szCs w:val="22"/>
        </w:rPr>
      </w:pPr>
      <w:r>
        <w:rPr>
          <w:rFonts w:ascii="serif" w:hAnsi="serif" w:cs="Arial"/>
          <w:b/>
          <w:sz w:val="26"/>
          <w:szCs w:val="22"/>
        </w:rPr>
        <w:t>Želite li dobiti potpuni sadržaj Proračuna Općine Vinica, možete ga naći:</w:t>
      </w:r>
    </w:p>
    <w:p w14:paraId="52CA7957" w14:textId="414255D3" w:rsidR="00E32B58" w:rsidRDefault="00E32B58" w:rsidP="00E32B58">
      <w:r>
        <w:rPr>
          <w:rFonts w:ascii="Arial" w:hAnsi="Arial" w:cs="Arial"/>
          <w:b/>
          <w:sz w:val="22"/>
          <w:szCs w:val="22"/>
        </w:rPr>
        <w:br/>
        <w:t xml:space="preserve">• </w:t>
      </w:r>
      <w:r>
        <w:rPr>
          <w:rFonts w:ascii="serif" w:hAnsi="serif" w:cs="Arial"/>
          <w:b/>
          <w:sz w:val="26"/>
          <w:szCs w:val="22"/>
        </w:rPr>
        <w:t>na mrežnoj stranici: www.vinica.hr</w:t>
      </w:r>
      <w:r>
        <w:rPr>
          <w:rFonts w:ascii="Arial" w:hAnsi="Arial" w:cs="Arial"/>
          <w:b/>
          <w:sz w:val="22"/>
          <w:szCs w:val="22"/>
        </w:rPr>
        <w:br/>
        <w:t xml:space="preserve">• </w:t>
      </w:r>
      <w:r>
        <w:rPr>
          <w:rFonts w:ascii="serif" w:hAnsi="serif" w:cs="Arial"/>
          <w:b/>
          <w:sz w:val="26"/>
          <w:szCs w:val="22"/>
        </w:rPr>
        <w:t xml:space="preserve">u tisku: Službeni vjesnik Varaždinske županije </w:t>
      </w:r>
      <w:r w:rsidR="00487485">
        <w:rPr>
          <w:rFonts w:ascii="serif" w:hAnsi="serif" w:cs="Arial"/>
          <w:b/>
          <w:sz w:val="26"/>
          <w:szCs w:val="22"/>
        </w:rPr>
        <w:t>113/24</w:t>
      </w:r>
      <w:r>
        <w:rPr>
          <w:rFonts w:ascii="Arial" w:hAnsi="Arial" w:cs="Arial"/>
          <w:b/>
          <w:sz w:val="22"/>
          <w:szCs w:val="22"/>
        </w:rPr>
        <w:br/>
        <w:t xml:space="preserve">• </w:t>
      </w:r>
      <w:r>
        <w:rPr>
          <w:rFonts w:ascii="serif" w:hAnsi="serif" w:cs="Arial"/>
          <w:b/>
          <w:sz w:val="26"/>
          <w:szCs w:val="22"/>
        </w:rPr>
        <w:t>osobno: Jedinstveni upravni odjel Općine Vinica, Marčan, Vinička 5, 42207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serif" w:hAnsi="serif" w:cs="Arial"/>
          <w:b/>
          <w:sz w:val="26"/>
          <w:szCs w:val="22"/>
        </w:rPr>
        <w:t xml:space="preserve">  Vinica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0CA6FC5" w14:textId="0C5C41D0" w:rsidR="008115BA" w:rsidRDefault="008115BA">
      <w:pPr>
        <w:jc w:val="both"/>
      </w:pPr>
    </w:p>
    <w:p w14:paraId="5C93E835" w14:textId="3C9DDA3E" w:rsidR="008115BA" w:rsidRDefault="008115BA"/>
    <w:p w14:paraId="667F2B96" w14:textId="77777777" w:rsidR="00DF7202" w:rsidRPr="00C93AFB" w:rsidRDefault="00DF7202"/>
    <w:p w14:paraId="31400FCC" w14:textId="48316ECB" w:rsidR="008115BA" w:rsidRDefault="00EB2F4E">
      <w:pPr>
        <w:pStyle w:val="Odlomakpopisa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2266366A" wp14:editId="4642454B">
            <wp:extent cx="609600" cy="619125"/>
            <wp:effectExtent l="0" t="0" r="0" b="0"/>
            <wp:docPr id="50" name="Slika7" descr="C:\Program Files\Microsoft Office\MEDIA\CAGCAT10\j01953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Slika7" descr="C:\Program Files\Microsoft Office\MEDIA\CAGCAT10\j0195384.wm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6B5C">
        <w:rPr>
          <w:rFonts w:ascii="Arial" w:hAnsi="Arial" w:cs="Arial"/>
          <w:b/>
        </w:rPr>
        <w:t xml:space="preserve">         KORISNE INFORMA</w:t>
      </w:r>
      <w:r>
        <w:rPr>
          <w:rFonts w:ascii="Arial" w:hAnsi="Arial" w:cs="Arial"/>
          <w:b/>
        </w:rPr>
        <w:t>CIJE</w:t>
      </w:r>
    </w:p>
    <w:p w14:paraId="01AAD716" w14:textId="77777777" w:rsidR="008115BA" w:rsidRDefault="00EB2F4E">
      <w:pPr>
        <w:pStyle w:val="Naslov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</w:t>
      </w:r>
    </w:p>
    <w:p w14:paraId="120A0F88" w14:textId="77777777" w:rsidR="008115BA" w:rsidRDefault="00EB2F4E">
      <w:pPr>
        <w:pStyle w:val="Naslov3"/>
        <w:rPr>
          <w:rFonts w:ascii="Arial" w:hAnsi="Arial"/>
        </w:rPr>
      </w:pPr>
      <w:r>
        <w:rPr>
          <w:rFonts w:ascii="Arial" w:hAnsi="Arial"/>
        </w:rPr>
        <w:t>Općina Vinica</w:t>
      </w:r>
    </w:p>
    <w:p w14:paraId="27029227" w14:textId="77777777" w:rsidR="008115BA" w:rsidRDefault="00EB2F4E">
      <w:pPr>
        <w:pStyle w:val="Naslov3"/>
      </w:pPr>
      <w:r>
        <w:rPr>
          <w:rStyle w:val="Naglaeno"/>
          <w:rFonts w:ascii="Arial" w:hAnsi="Arial"/>
          <w:b/>
          <w:sz w:val="18"/>
          <w:szCs w:val="18"/>
        </w:rPr>
        <w:t>Adresa</w:t>
      </w:r>
      <w:r>
        <w:rPr>
          <w:rFonts w:ascii="Arial" w:hAnsi="Arial"/>
          <w:sz w:val="18"/>
          <w:szCs w:val="18"/>
        </w:rPr>
        <w:t>: Marčan, Vinička 5, 42207 Vinica</w:t>
      </w:r>
    </w:p>
    <w:p w14:paraId="28ADA00F" w14:textId="77777777" w:rsidR="008115BA" w:rsidRDefault="00EB2F4E">
      <w:pPr>
        <w:pStyle w:val="Naslov3"/>
      </w:pPr>
      <w:r>
        <w:rPr>
          <w:rStyle w:val="Naglaeno"/>
          <w:rFonts w:ascii="Arial" w:hAnsi="Arial"/>
          <w:b/>
          <w:sz w:val="18"/>
          <w:szCs w:val="18"/>
        </w:rPr>
        <w:t>Telefon</w:t>
      </w:r>
      <w:r>
        <w:rPr>
          <w:rFonts w:ascii="Arial" w:hAnsi="Arial"/>
          <w:sz w:val="18"/>
          <w:szCs w:val="18"/>
        </w:rPr>
        <w:t>: +385 (042) 722-233</w:t>
      </w:r>
    </w:p>
    <w:p w14:paraId="27E23AA4" w14:textId="77777777" w:rsidR="008115BA" w:rsidRDefault="00EB2F4E">
      <w:pPr>
        <w:pStyle w:val="Naslov3"/>
      </w:pPr>
      <w:proofErr w:type="spellStart"/>
      <w:r>
        <w:rPr>
          <w:rStyle w:val="Naglaeno"/>
          <w:rFonts w:ascii="Arial" w:hAnsi="Arial"/>
          <w:b/>
          <w:sz w:val="18"/>
          <w:szCs w:val="18"/>
        </w:rPr>
        <w:t>Telefax</w:t>
      </w:r>
      <w:proofErr w:type="spellEnd"/>
      <w:r>
        <w:rPr>
          <w:rFonts w:ascii="Arial" w:hAnsi="Arial"/>
          <w:sz w:val="18"/>
          <w:szCs w:val="18"/>
        </w:rPr>
        <w:t xml:space="preserve">: +385 (042) 722-535 </w:t>
      </w:r>
    </w:p>
    <w:p w14:paraId="2CF05B3A" w14:textId="77777777" w:rsidR="008115BA" w:rsidRDefault="00EB2F4E">
      <w:pPr>
        <w:pStyle w:val="Naslov3"/>
      </w:pPr>
      <w:r>
        <w:rPr>
          <w:rStyle w:val="Naglaeno"/>
          <w:rFonts w:ascii="Arial" w:hAnsi="Arial"/>
          <w:b/>
          <w:sz w:val="18"/>
          <w:szCs w:val="18"/>
        </w:rPr>
        <w:t>E-mail:</w:t>
      </w:r>
      <w:r>
        <w:rPr>
          <w:rFonts w:ascii="Arial" w:hAnsi="Arial"/>
          <w:sz w:val="18"/>
          <w:szCs w:val="18"/>
        </w:rPr>
        <w:t> </w:t>
      </w:r>
      <w:hyperlink r:id="rId34">
        <w:r>
          <w:rPr>
            <w:rStyle w:val="Hiperveza"/>
            <w:rFonts w:ascii="Arial" w:hAnsi="Arial"/>
            <w:sz w:val="18"/>
            <w:szCs w:val="18"/>
          </w:rPr>
          <w:t>opcina.vinica@vinica.tcloud.hr</w:t>
        </w:r>
      </w:hyperlink>
      <w:r>
        <w:rPr>
          <w:rFonts w:ascii="Arial" w:hAnsi="Arial"/>
          <w:sz w:val="18"/>
          <w:szCs w:val="18"/>
        </w:rPr>
        <w:br/>
      </w:r>
      <w:r>
        <w:rPr>
          <w:rStyle w:val="Naglaeno"/>
          <w:rFonts w:ascii="Arial" w:hAnsi="Arial"/>
          <w:b/>
          <w:sz w:val="18"/>
          <w:szCs w:val="18"/>
        </w:rPr>
        <w:t>Web:</w:t>
      </w:r>
      <w:r>
        <w:rPr>
          <w:rFonts w:ascii="Arial" w:hAnsi="Arial"/>
          <w:sz w:val="18"/>
          <w:szCs w:val="18"/>
        </w:rPr>
        <w:t> </w:t>
      </w:r>
      <w:r>
        <w:rPr>
          <w:rStyle w:val="Hiperveza"/>
          <w:rFonts w:ascii="Arial" w:hAnsi="Arial"/>
          <w:sz w:val="18"/>
          <w:szCs w:val="18"/>
        </w:rPr>
        <w:t>http://www.vinica.hr</w:t>
      </w:r>
    </w:p>
    <w:p w14:paraId="1BE89C03" w14:textId="77777777" w:rsidR="008115BA" w:rsidRDefault="00EB2F4E">
      <w:pPr>
        <w:pStyle w:val="Naslov3"/>
      </w:pPr>
      <w:r>
        <w:rPr>
          <w:rStyle w:val="Naglaeno"/>
          <w:rFonts w:ascii="Arial" w:hAnsi="Arial"/>
          <w:b/>
          <w:sz w:val="18"/>
          <w:szCs w:val="18"/>
        </w:rPr>
        <w:t>Matični broj:</w:t>
      </w:r>
      <w:r>
        <w:rPr>
          <w:rFonts w:ascii="Arial" w:hAnsi="Arial"/>
          <w:sz w:val="18"/>
          <w:szCs w:val="18"/>
        </w:rPr>
        <w:t> 2665905</w:t>
      </w:r>
      <w:r>
        <w:rPr>
          <w:rFonts w:ascii="Arial" w:hAnsi="Arial"/>
          <w:sz w:val="18"/>
          <w:szCs w:val="18"/>
        </w:rPr>
        <w:br/>
      </w:r>
      <w:r>
        <w:rPr>
          <w:rStyle w:val="Naglaeno"/>
          <w:rFonts w:ascii="Arial" w:hAnsi="Arial"/>
          <w:b/>
          <w:sz w:val="18"/>
          <w:szCs w:val="18"/>
        </w:rPr>
        <w:t>OIB:</w:t>
      </w:r>
      <w:r>
        <w:rPr>
          <w:rFonts w:ascii="Arial" w:hAnsi="Arial"/>
          <w:sz w:val="18"/>
          <w:szCs w:val="18"/>
        </w:rPr>
        <w:t> 19913793314</w:t>
      </w:r>
    </w:p>
    <w:p w14:paraId="45B5CDB2" w14:textId="77777777" w:rsidR="008115BA" w:rsidRDefault="00EB2F4E">
      <w:pPr>
        <w:pStyle w:val="Tijeloteksta"/>
        <w:spacing w:after="283"/>
      </w:pPr>
      <w:r>
        <w:rPr>
          <w:rStyle w:val="Naglaeno"/>
          <w:b/>
        </w:rPr>
        <w:t>Žiro račun IBAN:</w:t>
      </w:r>
      <w:r>
        <w:t> HR0923900011848600004</w:t>
      </w:r>
    </w:p>
    <w:p w14:paraId="6AA0FEC0" w14:textId="77777777" w:rsidR="008115BA" w:rsidRDefault="00EB2F4E">
      <w:pPr>
        <w:pStyle w:val="Naslov3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Načelnik: dr. sc. Branimir Štimec, prof</w:t>
      </w:r>
      <w:r>
        <w:rPr>
          <w:rStyle w:val="Naglaeno"/>
          <w:rFonts w:ascii="Arial" w:hAnsi="Arial" w:cs="Arial"/>
          <w:b/>
          <w:sz w:val="22"/>
          <w:szCs w:val="22"/>
        </w:rPr>
        <w:t>.</w:t>
      </w:r>
    </w:p>
    <w:p w14:paraId="3D5A0AD4" w14:textId="77777777" w:rsidR="008115BA" w:rsidRPr="00EB2F4E" w:rsidRDefault="00EB2F4E" w:rsidP="00EB2F4E">
      <w:pPr>
        <w:pStyle w:val="Odlomakpopisa"/>
        <w:rPr>
          <w:rFonts w:ascii="Arial" w:hAnsi="Arial" w:cs="Arial"/>
          <w:b/>
        </w:rPr>
      </w:pPr>
      <w:r>
        <w:rPr>
          <w:rStyle w:val="Naglaeno"/>
          <w:rFonts w:ascii="Arial" w:hAnsi="Arial" w:cs="Arial"/>
          <w:sz w:val="18"/>
          <w:szCs w:val="18"/>
        </w:rPr>
        <w:t>Email:</w:t>
      </w:r>
      <w:r>
        <w:rPr>
          <w:rFonts w:ascii="Arial" w:hAnsi="Arial" w:cs="Arial"/>
          <w:b/>
          <w:sz w:val="18"/>
          <w:szCs w:val="18"/>
        </w:rPr>
        <w:t xml:space="preserve"> </w:t>
      </w:r>
      <w:hyperlink r:id="rId35">
        <w:r>
          <w:rPr>
            <w:rStyle w:val="Hiperveza"/>
            <w:rFonts w:ascii="Arial" w:hAnsi="Arial" w:cs="Arial"/>
            <w:b/>
            <w:sz w:val="18"/>
            <w:szCs w:val="18"/>
          </w:rPr>
          <w:t>branimir.stimec@vinica.hr</w:t>
        </w:r>
      </w:hyperlink>
      <w:r>
        <w:rPr>
          <w:rFonts w:ascii="Arial" w:hAnsi="Arial" w:cs="Arial"/>
          <w:b/>
          <w:sz w:val="18"/>
          <w:szCs w:val="18"/>
        </w:rPr>
        <w:t xml:space="preserve"> </w:t>
      </w:r>
    </w:p>
    <w:sectPr w:rsidR="008115BA" w:rsidRPr="00EB2F4E" w:rsidSect="007F1C5B">
      <w:type w:val="continuous"/>
      <w:pgSz w:w="11906" w:h="16838"/>
      <w:pgMar w:top="1417" w:right="1417" w:bottom="1417" w:left="1417" w:header="708" w:footer="708" w:gutter="0"/>
      <w:pgBorders w:offsetFrom="page">
        <w:top w:val="pushPinNote1" w:sz="14" w:space="24" w:color="auto"/>
        <w:left w:val="pushPinNote1" w:sz="14" w:space="24" w:color="auto"/>
        <w:bottom w:val="pushPinNote1" w:sz="14" w:space="24" w:color="auto"/>
        <w:right w:val="pushPinNote1" w:sz="14" w:space="24" w:color="auto"/>
      </w:pgBorders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603F6" w14:textId="77777777" w:rsidR="00B9443D" w:rsidRDefault="00B9443D">
      <w:r>
        <w:separator/>
      </w:r>
    </w:p>
  </w:endnote>
  <w:endnote w:type="continuationSeparator" w:id="0">
    <w:p w14:paraId="6C008346" w14:textId="77777777" w:rsidR="00B9443D" w:rsidRDefault="00B9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EE"/>
    <w:family w:val="roman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  <w:font w:name="Jokerman">
    <w:charset w:val="00"/>
    <w:family w:val="decorative"/>
    <w:pitch w:val="variable"/>
    <w:sig w:usb0="00000003" w:usb1="00000000" w:usb2="00000000" w:usb3="00000000" w:csb0="00000001" w:csb1="00000000"/>
  </w:font>
  <w:font w:name="serif">
    <w:altName w:val="Times New Roman"/>
    <w:charset w:val="EE"/>
    <w:family w:val="roman"/>
    <w:pitch w:val="variable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ans-serif">
    <w:altName w:val="Arial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E6B10" w14:textId="77777777" w:rsidR="008115BA" w:rsidRDefault="008115BA">
    <w:pPr>
      <w:pStyle w:val="Podnoje"/>
      <w:rPr>
        <w:color w:val="8DB3E2" w:themeColor="text2" w:themeTint="66"/>
      </w:rPr>
    </w:pPr>
  </w:p>
  <w:p w14:paraId="77EE1548" w14:textId="77777777" w:rsidR="008115BA" w:rsidRDefault="00EB2F4E">
    <w:pPr>
      <w:pStyle w:val="Podnoje"/>
    </w:pPr>
    <w:r>
      <w:rPr>
        <w:noProof/>
      </w:rPr>
      <mc:AlternateContent>
        <mc:Choice Requires="wps">
          <w:drawing>
            <wp:anchor distT="85090" distB="91440" distL="108585" distR="113665" simplePos="0" relativeHeight="251660288" behindDoc="1" locked="0" layoutInCell="0" allowOverlap="1" wp14:anchorId="493DBA9E" wp14:editId="602D0D9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760085" cy="36195"/>
              <wp:effectExtent l="0" t="0" r="0" b="0"/>
              <wp:wrapSquare wrapText="bothSides"/>
              <wp:docPr id="52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3636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</wp:anchor>
          </w:drawing>
        </mc:Choice>
        <mc:Fallback>
          <w:pict>
            <v:rect w14:anchorId="1674527C" id="Rectangle 58" o:spid="_x0000_s1026" style="position:absolute;margin-left:0;margin-top:0;width:453.55pt;height:2.85pt;z-index:-251656192;visibility:visible;mso-wrap-style:square;mso-width-percent:1000;mso-wrap-distance-left:8.55pt;mso-wrap-distance-top:6.7pt;mso-wrap-distance-right:8.95pt;mso-wrap-distance-bottom:7.2pt;mso-position-horizontal:center;mso-position-horizontal-relative:margin;mso-position-vertical:top;mso-position-vertical-relative:bottom-margin-area;mso-width-percent:100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" o:allowincell="f" fillcolor="#4f81bd" stroked="f" strokeweight="1.5pt">
              <w10:wrap type="square" anchorx="margin" anchory="margin"/>
            </v:rect>
          </w:pict>
        </mc:Fallback>
      </mc:AlternateContent>
    </w:r>
    <w:r>
      <w:rPr>
        <w:rFonts w:ascii="Cambria" w:hAnsi="Cambria"/>
        <w:color w:val="0F243E"/>
        <w:sz w:val="20"/>
        <w:szCs w:val="20"/>
      </w:rPr>
      <w:t xml:space="preserve"> </w:t>
    </w:r>
    <w:r>
      <w:rPr>
        <w:rFonts w:ascii="Cambria" w:hAnsi="Cambria"/>
        <w:color w:val="0F243E"/>
        <w:sz w:val="20"/>
        <w:szCs w:val="20"/>
      </w:rPr>
      <w:fldChar w:fldCharType="begin"/>
    </w:r>
    <w:r>
      <w:rPr>
        <w:rFonts w:ascii="Cambria" w:hAnsi="Cambria"/>
        <w:color w:val="0F243E"/>
        <w:sz w:val="20"/>
        <w:szCs w:val="20"/>
      </w:rPr>
      <w:instrText xml:space="preserve"> PAGE </w:instrText>
    </w:r>
    <w:r>
      <w:rPr>
        <w:rFonts w:ascii="Cambria" w:hAnsi="Cambria"/>
        <w:color w:val="0F243E"/>
        <w:sz w:val="20"/>
        <w:szCs w:val="20"/>
      </w:rPr>
      <w:fldChar w:fldCharType="separate"/>
    </w:r>
    <w:r w:rsidR="00C32E6D">
      <w:rPr>
        <w:rFonts w:ascii="Cambria" w:hAnsi="Cambria"/>
        <w:noProof/>
        <w:color w:val="0F243E"/>
        <w:sz w:val="20"/>
        <w:szCs w:val="20"/>
      </w:rPr>
      <w:t>2</w:t>
    </w:r>
    <w:r>
      <w:rPr>
        <w:rFonts w:ascii="Cambria" w:hAnsi="Cambria"/>
        <w:color w:val="0F243E"/>
        <w:sz w:val="20"/>
        <w:szCs w:val="20"/>
      </w:rPr>
      <w:fldChar w:fldCharType="end"/>
    </w:r>
    <w:r>
      <w:rPr>
        <w:rFonts w:ascii="Cambria" w:hAnsi="Cambria"/>
        <w:color w:val="0F243E"/>
        <w:sz w:val="20"/>
        <w:szCs w:val="20"/>
      </w:rPr>
      <w:t xml:space="preserve">                                                                                                                                                                          </w:t>
    </w:r>
    <w:r>
      <w:rPr>
        <w:rFonts w:ascii="Cambria" w:hAnsi="Cambria"/>
        <w:color w:val="2A6099"/>
        <w:sz w:val="20"/>
        <w:szCs w:val="20"/>
      </w:rPr>
      <w:t xml:space="preserve">              </w:t>
    </w:r>
  </w:p>
  <w:p w14:paraId="03B36E82" w14:textId="77777777" w:rsidR="008115BA" w:rsidRDefault="00EB2F4E">
    <w:pPr>
      <w:pStyle w:val="Podnoje"/>
    </w:pPr>
    <w:r>
      <w:rPr>
        <w:rFonts w:ascii="Cambria" w:hAnsi="Cambria"/>
        <w:color w:val="2A6099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www.vinica.hr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92CA5" w14:textId="77777777" w:rsidR="00B9443D" w:rsidRDefault="00B9443D">
      <w:r>
        <w:separator/>
      </w:r>
    </w:p>
  </w:footnote>
  <w:footnote w:type="continuationSeparator" w:id="0">
    <w:p w14:paraId="2F7D801E" w14:textId="77777777" w:rsidR="00B9443D" w:rsidRDefault="00B94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1EDB"/>
    <w:multiLevelType w:val="multilevel"/>
    <w:tmpl w:val="FE127C5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2A609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690482"/>
    <w:multiLevelType w:val="hybridMultilevel"/>
    <w:tmpl w:val="2596326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C6DA6"/>
    <w:multiLevelType w:val="hybridMultilevel"/>
    <w:tmpl w:val="5E3A64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A13A4"/>
    <w:multiLevelType w:val="multilevel"/>
    <w:tmpl w:val="6A664E3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2A609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2A6099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2A609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2A609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2A6099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2A6099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2A609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2A6099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2A6099"/>
      </w:rPr>
    </w:lvl>
  </w:abstractNum>
  <w:abstractNum w:abstractNumId="4" w15:restartNumberingAfterBreak="0">
    <w:nsid w:val="1E9608DE"/>
    <w:multiLevelType w:val="hybridMultilevel"/>
    <w:tmpl w:val="DCC047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A76BA"/>
    <w:multiLevelType w:val="multilevel"/>
    <w:tmpl w:val="083C32E8"/>
    <w:lvl w:ilvl="0">
      <w:start w:val="1"/>
      <w:numFmt w:val="bullet"/>
      <w:lvlText w:val="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7B1108"/>
    <w:multiLevelType w:val="multilevel"/>
    <w:tmpl w:val="468E2166"/>
    <w:lvl w:ilvl="0">
      <w:start w:val="1"/>
      <w:numFmt w:val="bullet"/>
      <w:lvlText w:val=""/>
      <w:lvlJc w:val="left"/>
      <w:pPr>
        <w:tabs>
          <w:tab w:val="num" w:pos="0"/>
        </w:tabs>
        <w:ind w:left="780" w:hanging="360"/>
      </w:pPr>
      <w:rPr>
        <w:rFonts w:ascii="Wingdings" w:hAnsi="Wingdings" w:cs="Wingdings" w:hint="default"/>
        <w:color w:val="2A609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63158BB"/>
    <w:multiLevelType w:val="hybridMultilevel"/>
    <w:tmpl w:val="8E7A6C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D548B"/>
    <w:multiLevelType w:val="hybridMultilevel"/>
    <w:tmpl w:val="1EC85B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552EF"/>
    <w:multiLevelType w:val="multilevel"/>
    <w:tmpl w:val="CFCA0EDE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07F24AB"/>
    <w:multiLevelType w:val="hybridMultilevel"/>
    <w:tmpl w:val="398049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91711"/>
    <w:multiLevelType w:val="hybridMultilevel"/>
    <w:tmpl w:val="C6B0C0EC"/>
    <w:lvl w:ilvl="0" w:tplc="D12ABA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04E75"/>
    <w:multiLevelType w:val="multilevel"/>
    <w:tmpl w:val="44365D7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2A609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7647CD"/>
    <w:multiLevelType w:val="hybridMultilevel"/>
    <w:tmpl w:val="700CE8C6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8B40998"/>
    <w:multiLevelType w:val="hybridMultilevel"/>
    <w:tmpl w:val="84FAF3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C0501"/>
    <w:multiLevelType w:val="hybridMultilevel"/>
    <w:tmpl w:val="E042DC5C"/>
    <w:lvl w:ilvl="0" w:tplc="5AF4CC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B52BB"/>
    <w:multiLevelType w:val="multilevel"/>
    <w:tmpl w:val="083E7FA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2A609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12F4ACD"/>
    <w:multiLevelType w:val="hybridMultilevel"/>
    <w:tmpl w:val="81F29D10"/>
    <w:lvl w:ilvl="0" w:tplc="F3D6105E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F81BD" w:themeColor="accent1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575C29B2"/>
    <w:multiLevelType w:val="hybridMultilevel"/>
    <w:tmpl w:val="B69033EE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C8650A"/>
    <w:multiLevelType w:val="hybridMultilevel"/>
    <w:tmpl w:val="0DF83B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50F61"/>
    <w:multiLevelType w:val="hybridMultilevel"/>
    <w:tmpl w:val="9DE04C40"/>
    <w:lvl w:ilvl="0" w:tplc="F3D610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44D1D"/>
    <w:multiLevelType w:val="hybridMultilevel"/>
    <w:tmpl w:val="32F2F2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C1DB5"/>
    <w:multiLevelType w:val="multilevel"/>
    <w:tmpl w:val="BCCC66E2"/>
    <w:lvl w:ilvl="0">
      <w:start w:val="1"/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color w:val="2A6099"/>
      </w:rPr>
    </w:lvl>
    <w:lvl w:ilvl="1">
      <w:start w:val="1"/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color w:val="2A6099"/>
      </w:rPr>
    </w:lvl>
    <w:lvl w:ilvl="2">
      <w:start w:val="1"/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color w:val="2A6099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6D6473D0"/>
    <w:multiLevelType w:val="hybridMultilevel"/>
    <w:tmpl w:val="626E7E40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079212B"/>
    <w:multiLevelType w:val="multilevel"/>
    <w:tmpl w:val="4B0EEF9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2A6099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color w:val="2A6099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2A6099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color w:val="2A6099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color w:val="2A6099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color w:val="2A6099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color w:val="2A6099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color w:val="2A6099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color w:val="2A6099"/>
      </w:rPr>
    </w:lvl>
  </w:abstractNum>
  <w:abstractNum w:abstractNumId="25" w15:restartNumberingAfterBreak="0">
    <w:nsid w:val="758C3A6D"/>
    <w:multiLevelType w:val="multilevel"/>
    <w:tmpl w:val="41140D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79B97050"/>
    <w:multiLevelType w:val="hybridMultilevel"/>
    <w:tmpl w:val="F55EDA26"/>
    <w:lvl w:ilvl="0" w:tplc="F3D610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E73197"/>
    <w:multiLevelType w:val="hybridMultilevel"/>
    <w:tmpl w:val="77E4FA84"/>
    <w:lvl w:ilvl="0" w:tplc="041A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 w15:restartNumberingAfterBreak="0">
    <w:nsid w:val="7E585896"/>
    <w:multiLevelType w:val="hybridMultilevel"/>
    <w:tmpl w:val="83361BF6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FE42E21"/>
    <w:multiLevelType w:val="multilevel"/>
    <w:tmpl w:val="306E5ED0"/>
    <w:lvl w:ilvl="0">
      <w:start w:val="1"/>
      <w:numFmt w:val="bullet"/>
      <w:lvlText w:val=""/>
      <w:lvlJc w:val="left"/>
      <w:pPr>
        <w:tabs>
          <w:tab w:val="num" w:pos="0"/>
        </w:tabs>
        <w:ind w:left="1080" w:hanging="720"/>
      </w:pPr>
      <w:rPr>
        <w:rFonts w:ascii="Wingdings" w:hAnsi="Wingdings" w:cs="Wingdings" w:hint="default"/>
        <w:color w:val="2A6099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bullet"/>
      <w:lvlText w:val=""/>
      <w:lvlJc w:val="left"/>
      <w:pPr>
        <w:tabs>
          <w:tab w:val="num" w:pos="0"/>
        </w:tabs>
        <w:ind w:left="6480" w:hanging="180"/>
      </w:pPr>
      <w:rPr>
        <w:rFonts w:ascii="Wingdings" w:hAnsi="Wingdings" w:hint="default"/>
        <w:color w:val="4F81BD" w:themeColor="accent1"/>
      </w:rPr>
    </w:lvl>
  </w:abstractNum>
  <w:num w:numId="1" w16cid:durableId="1950552632">
    <w:abstractNumId w:val="29"/>
  </w:num>
  <w:num w:numId="2" w16cid:durableId="682627586">
    <w:abstractNumId w:val="5"/>
  </w:num>
  <w:num w:numId="3" w16cid:durableId="783312086">
    <w:abstractNumId w:val="9"/>
  </w:num>
  <w:num w:numId="4" w16cid:durableId="59865248">
    <w:abstractNumId w:val="22"/>
  </w:num>
  <w:num w:numId="5" w16cid:durableId="1697997157">
    <w:abstractNumId w:val="6"/>
  </w:num>
  <w:num w:numId="6" w16cid:durableId="289288184">
    <w:abstractNumId w:val="16"/>
  </w:num>
  <w:num w:numId="7" w16cid:durableId="271590979">
    <w:abstractNumId w:val="12"/>
  </w:num>
  <w:num w:numId="8" w16cid:durableId="1926647578">
    <w:abstractNumId w:val="0"/>
  </w:num>
  <w:num w:numId="9" w16cid:durableId="146286073">
    <w:abstractNumId w:val="3"/>
  </w:num>
  <w:num w:numId="10" w16cid:durableId="1407872786">
    <w:abstractNumId w:val="24"/>
  </w:num>
  <w:num w:numId="11" w16cid:durableId="248080917">
    <w:abstractNumId w:val="25"/>
  </w:num>
  <w:num w:numId="12" w16cid:durableId="1870533665">
    <w:abstractNumId w:val="1"/>
  </w:num>
  <w:num w:numId="13" w16cid:durableId="1097867512">
    <w:abstractNumId w:val="15"/>
  </w:num>
  <w:num w:numId="14" w16cid:durableId="1652900829">
    <w:abstractNumId w:val="17"/>
  </w:num>
  <w:num w:numId="15" w16cid:durableId="644891060">
    <w:abstractNumId w:val="18"/>
  </w:num>
  <w:num w:numId="16" w16cid:durableId="580480941">
    <w:abstractNumId w:val="27"/>
  </w:num>
  <w:num w:numId="17" w16cid:durableId="85466282">
    <w:abstractNumId w:val="11"/>
  </w:num>
  <w:num w:numId="18" w16cid:durableId="2089957957">
    <w:abstractNumId w:val="28"/>
  </w:num>
  <w:num w:numId="19" w16cid:durableId="219631360">
    <w:abstractNumId w:val="4"/>
  </w:num>
  <w:num w:numId="20" w16cid:durableId="287392675">
    <w:abstractNumId w:val="8"/>
  </w:num>
  <w:num w:numId="21" w16cid:durableId="842934634">
    <w:abstractNumId w:val="2"/>
  </w:num>
  <w:num w:numId="22" w16cid:durableId="1772358897">
    <w:abstractNumId w:val="23"/>
  </w:num>
  <w:num w:numId="23" w16cid:durableId="589461507">
    <w:abstractNumId w:val="19"/>
  </w:num>
  <w:num w:numId="24" w16cid:durableId="61369510">
    <w:abstractNumId w:val="10"/>
  </w:num>
  <w:num w:numId="25" w16cid:durableId="1657343408">
    <w:abstractNumId w:val="14"/>
  </w:num>
  <w:num w:numId="26" w16cid:durableId="1319453942">
    <w:abstractNumId w:val="13"/>
  </w:num>
  <w:num w:numId="27" w16cid:durableId="972709032">
    <w:abstractNumId w:val="7"/>
  </w:num>
  <w:num w:numId="28" w16cid:durableId="373577555">
    <w:abstractNumId w:val="21"/>
  </w:num>
  <w:num w:numId="29" w16cid:durableId="289748479">
    <w:abstractNumId w:val="26"/>
  </w:num>
  <w:num w:numId="30" w16cid:durableId="13851351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4097">
      <o:colormru v:ext="edit" colors="#ffc,white,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BA"/>
    <w:rsid w:val="000045F3"/>
    <w:rsid w:val="00010376"/>
    <w:rsid w:val="0001767D"/>
    <w:rsid w:val="0002011D"/>
    <w:rsid w:val="00065594"/>
    <w:rsid w:val="000678C0"/>
    <w:rsid w:val="00071085"/>
    <w:rsid w:val="00091109"/>
    <w:rsid w:val="000F7D4F"/>
    <w:rsid w:val="00106B52"/>
    <w:rsid w:val="00141EE0"/>
    <w:rsid w:val="00142D9C"/>
    <w:rsid w:val="001669D4"/>
    <w:rsid w:val="001A234A"/>
    <w:rsid w:val="001E67B2"/>
    <w:rsid w:val="001E709E"/>
    <w:rsid w:val="00222F56"/>
    <w:rsid w:val="002230F0"/>
    <w:rsid w:val="00226C6A"/>
    <w:rsid w:val="00246B5C"/>
    <w:rsid w:val="002D3485"/>
    <w:rsid w:val="002D5AD7"/>
    <w:rsid w:val="003161F5"/>
    <w:rsid w:val="00351D50"/>
    <w:rsid w:val="00383013"/>
    <w:rsid w:val="0042314C"/>
    <w:rsid w:val="00426956"/>
    <w:rsid w:val="00463967"/>
    <w:rsid w:val="00463C79"/>
    <w:rsid w:val="00487485"/>
    <w:rsid w:val="004C1343"/>
    <w:rsid w:val="004C7829"/>
    <w:rsid w:val="005030BF"/>
    <w:rsid w:val="00546494"/>
    <w:rsid w:val="005748D7"/>
    <w:rsid w:val="005B2DC7"/>
    <w:rsid w:val="00664B37"/>
    <w:rsid w:val="00674634"/>
    <w:rsid w:val="006A569C"/>
    <w:rsid w:val="006B5F1B"/>
    <w:rsid w:val="006B76C5"/>
    <w:rsid w:val="0071505C"/>
    <w:rsid w:val="007306BF"/>
    <w:rsid w:val="0073183B"/>
    <w:rsid w:val="007E551C"/>
    <w:rsid w:val="007F1C5B"/>
    <w:rsid w:val="008115BA"/>
    <w:rsid w:val="00820D0A"/>
    <w:rsid w:val="00850D30"/>
    <w:rsid w:val="0088095A"/>
    <w:rsid w:val="00887B1A"/>
    <w:rsid w:val="00967602"/>
    <w:rsid w:val="0098799E"/>
    <w:rsid w:val="00990CD1"/>
    <w:rsid w:val="009B292F"/>
    <w:rsid w:val="009D1425"/>
    <w:rsid w:val="009D2B88"/>
    <w:rsid w:val="00A3451C"/>
    <w:rsid w:val="00A4168E"/>
    <w:rsid w:val="00A442DD"/>
    <w:rsid w:val="00A53E04"/>
    <w:rsid w:val="00A6229F"/>
    <w:rsid w:val="00A807B5"/>
    <w:rsid w:val="00A80FB4"/>
    <w:rsid w:val="00A86C7A"/>
    <w:rsid w:val="00A91EED"/>
    <w:rsid w:val="00AF3B9E"/>
    <w:rsid w:val="00B22FFC"/>
    <w:rsid w:val="00B2409D"/>
    <w:rsid w:val="00B26DE6"/>
    <w:rsid w:val="00B9443D"/>
    <w:rsid w:val="00BD130F"/>
    <w:rsid w:val="00C32E6D"/>
    <w:rsid w:val="00C93AFB"/>
    <w:rsid w:val="00D14A35"/>
    <w:rsid w:val="00D35327"/>
    <w:rsid w:val="00DB0C57"/>
    <w:rsid w:val="00DF7202"/>
    <w:rsid w:val="00E02F55"/>
    <w:rsid w:val="00E030A7"/>
    <w:rsid w:val="00E32B58"/>
    <w:rsid w:val="00E4473C"/>
    <w:rsid w:val="00E632D8"/>
    <w:rsid w:val="00EB2F4E"/>
    <w:rsid w:val="00F64B3E"/>
    <w:rsid w:val="00F7085C"/>
    <w:rsid w:val="00F8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fc,white,#ff9"/>
    </o:shapedefaults>
    <o:shapelayout v:ext="edit">
      <o:idmap v:ext="edit" data="1"/>
    </o:shapelayout>
  </w:shapeDefaults>
  <w:decimalSymbol w:val=","/>
  <w:listSeparator w:val=";"/>
  <w14:docId w14:val="1A54A029"/>
  <w15:docId w15:val="{C7CACDAD-1C20-4D63-AB08-F4C41031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BA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Stilnaslova"/>
    <w:next w:val="Tijeloteksta"/>
    <w:link w:val="Naslov1Char"/>
    <w:uiPriority w:val="9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slov3">
    <w:name w:val="heading 3"/>
    <w:basedOn w:val="Stilnaslova"/>
    <w:next w:val="Tijeloteksta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">
    <w:name w:val="st"/>
    <w:basedOn w:val="Zadanifontodlomka"/>
    <w:qFormat/>
    <w:rsid w:val="0021399B"/>
  </w:style>
  <w:style w:type="character" w:styleId="Istaknuto">
    <w:name w:val="Emphasis"/>
    <w:basedOn w:val="Zadanifontodlomka"/>
    <w:uiPriority w:val="20"/>
    <w:qFormat/>
    <w:rsid w:val="0021399B"/>
    <w:rPr>
      <w:i/>
      <w:iCs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F46A7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C475F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C475F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qFormat/>
    <w:rsid w:val="00C475F3"/>
    <w:rPr>
      <w:rFonts w:eastAsiaTheme="minorEastAsia"/>
      <w:lang w:val="en-US" w:eastAsia="ja-JP"/>
    </w:rPr>
  </w:style>
  <w:style w:type="character" w:customStyle="1" w:styleId="TijelotekstaChar">
    <w:name w:val="Tijelo teksta Char"/>
    <w:basedOn w:val="Zadanifontodlomka"/>
    <w:link w:val="Tijeloteksta"/>
    <w:uiPriority w:val="99"/>
    <w:qFormat/>
    <w:rsid w:val="00206028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styleId="Hiperveza">
    <w:name w:val="Hyperlink"/>
    <w:basedOn w:val="Zadanifontodlomka"/>
    <w:uiPriority w:val="99"/>
    <w:unhideWhenUsed/>
    <w:rsid w:val="00A157EE"/>
    <w:rPr>
      <w:color w:val="0000FF" w:themeColor="hyperlink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  <w:color w:val="2A6099"/>
    </w:rPr>
  </w:style>
  <w:style w:type="character" w:customStyle="1" w:styleId="Simbolinumeriranja">
    <w:name w:val="Simboli numeriranja"/>
    <w:qFormat/>
  </w:style>
  <w:style w:type="character" w:styleId="Naglaeno">
    <w:name w:val="Strong"/>
    <w:qFormat/>
    <w:rPr>
      <w:b/>
      <w:bCs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uiPriority w:val="99"/>
    <w:unhideWhenUsed/>
    <w:qFormat/>
    <w:rsid w:val="00206028"/>
    <w:rPr>
      <w:b/>
      <w:sz w:val="20"/>
      <w:szCs w:val="20"/>
      <w:lang w:val="x-none" w:eastAsia="x-none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C713E9"/>
    <w:pPr>
      <w:ind w:left="720"/>
      <w:contextualSpacing/>
      <w:jc w:val="both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F46A7"/>
    <w:rPr>
      <w:rFonts w:ascii="Tahoma" w:hAnsi="Tahoma" w:cs="Tahoma"/>
      <w:sz w:val="16"/>
      <w:szCs w:val="16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C475F3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/>
    <w:rsid w:val="00C475F3"/>
    <w:pPr>
      <w:tabs>
        <w:tab w:val="center" w:pos="4536"/>
        <w:tab w:val="right" w:pos="9072"/>
      </w:tabs>
    </w:pPr>
  </w:style>
  <w:style w:type="paragraph" w:styleId="Bezproreda">
    <w:name w:val="No Spacing"/>
    <w:link w:val="BezproredaChar"/>
    <w:uiPriority w:val="1"/>
    <w:qFormat/>
    <w:rsid w:val="00C475F3"/>
    <w:rPr>
      <w:rFonts w:ascii="Calibri" w:eastAsiaTheme="minorEastAsia" w:hAnsi="Calibri"/>
      <w:lang w:val="en-US" w:eastAsia="ja-JP"/>
    </w:rPr>
  </w:style>
  <w:style w:type="paragraph" w:customStyle="1" w:styleId="Sadrajokvira">
    <w:name w:val="Sadržaj okvira"/>
    <w:basedOn w:val="Normal"/>
    <w:qFormat/>
  </w:style>
  <w:style w:type="paragraph" w:customStyle="1" w:styleId="2757600">
    <w:name w:val="2.757.600"/>
    <w:basedOn w:val="Opisslike"/>
    <w:qFormat/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Reetkatablice">
    <w:name w:val="Table Grid"/>
    <w:basedOn w:val="Obinatablica"/>
    <w:uiPriority w:val="59"/>
    <w:rsid w:val="003A5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0678C0"/>
    <w:rPr>
      <w:rFonts w:ascii="Liberation Serif" w:eastAsia="Segoe UI" w:hAnsi="Liberation Serif" w:cs="Tahoma"/>
      <w:b/>
      <w:bCs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chart" Target="charts/chart3.xml"/><Relationship Id="rId21" Type="http://schemas.openxmlformats.org/officeDocument/2006/relationships/image" Target="media/image2.png"/><Relationship Id="rId34" Type="http://schemas.openxmlformats.org/officeDocument/2006/relationships/hyperlink" Target="mailto:opcina.vinica@vinica.tcloud.hr" TargetMode="Externa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footer" Target="footer1.xml"/><Relationship Id="rId33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chart" Target="charts/chart2.xml"/><Relationship Id="rId29" Type="http://schemas.openxmlformats.org/officeDocument/2006/relationships/diagramQuickStyle" Target="diagrams/quickStyle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image" Target="media/image5.svg"/><Relationship Id="rId32" Type="http://schemas.openxmlformats.org/officeDocument/2006/relationships/chart" Target="charts/chart4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openxmlformats.org/officeDocument/2006/relationships/image" Target="media/image4.png"/><Relationship Id="rId28" Type="http://schemas.openxmlformats.org/officeDocument/2006/relationships/diagramLayout" Target="diagrams/layout3.xml"/><Relationship Id="rId36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openxmlformats.org/officeDocument/2006/relationships/chart" Target="charts/chart1.xml"/><Relationship Id="rId31" Type="http://schemas.microsoft.com/office/2007/relationships/diagramDrawing" Target="diagrams/drawing3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image" Target="media/image3.svg"/><Relationship Id="rId27" Type="http://schemas.openxmlformats.org/officeDocument/2006/relationships/diagramData" Target="diagrams/data3.xml"/><Relationship Id="rId30" Type="http://schemas.openxmlformats.org/officeDocument/2006/relationships/diagramColors" Target="diagrams/colors3.xml"/><Relationship Id="rId35" Type="http://schemas.openxmlformats.org/officeDocument/2006/relationships/hyperlink" Target="mailto:branimir.stimec@vinica.hr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V</a:t>
            </a:r>
            <a:r>
              <a:rPr lang="hr-HR"/>
              <a:t>isina proračuna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flip="none" rotWithShape="1"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16200000" scaled="1"/>
              <a:tileRect/>
            </a:gradFill>
            <a:ln>
              <a:noFill/>
            </a:ln>
            <a:effectLst/>
          </c:spPr>
          <c:invertIfNegative val="0"/>
          <c:cat>
            <c:strRef>
              <c:f>List1!$K$3:$K$5</c:f>
              <c:strCache>
                <c:ptCount val="3"/>
                <c:pt idx="0">
                  <c:v>2025.</c:v>
                </c:pt>
                <c:pt idx="1">
                  <c:v>2026.</c:v>
                </c:pt>
                <c:pt idx="2">
                  <c:v>2027.</c:v>
                </c:pt>
              </c:strCache>
            </c:strRef>
          </c:cat>
          <c:val>
            <c:numRef>
              <c:f>List1!$L$3:$L$5</c:f>
              <c:numCache>
                <c:formatCode>_(* #,##0.00_);_(* \(#,##0.00\);_(* "-"??_);_(@_)</c:formatCode>
                <c:ptCount val="3"/>
                <c:pt idx="0">
                  <c:v>4800257</c:v>
                </c:pt>
                <c:pt idx="1">
                  <c:v>4226991</c:v>
                </c:pt>
                <c:pt idx="2">
                  <c:v>3992275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EA-47AF-BEE1-B76177FF7B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51924224"/>
        <c:axId val="310831936"/>
      </c:barChart>
      <c:catAx>
        <c:axId val="151924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10831936"/>
        <c:crosses val="autoZero"/>
        <c:auto val="1"/>
        <c:lblAlgn val="ctr"/>
        <c:lblOffset val="100"/>
        <c:noMultiLvlLbl val="0"/>
      </c:catAx>
      <c:valAx>
        <c:axId val="310831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51924224"/>
        <c:crosses val="autoZero"/>
        <c:crossBetween val="between"/>
      </c:valAx>
      <c:spPr>
        <a:solidFill>
          <a:schemeClr val="tx2">
            <a:lumMod val="75000"/>
          </a:schemeClr>
        </a:solidFill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 i="0" baseline="0"/>
      </a:pPr>
      <a:endParaRPr lang="sr-Latn-R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i="0" baseline="0"/>
              <a:t>Ko</a:t>
            </a:r>
            <a:r>
              <a:rPr lang="hr-HR" b="1" i="0" baseline="0"/>
              <a:t>nsolidirani proračun</a:t>
            </a:r>
            <a:endParaRPr lang="en-US" b="1" i="0" baseline="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ofPieChart>
        <c:ofPieType val="pie"/>
        <c:varyColors val="1"/>
        <c:ser>
          <c:idx val="0"/>
          <c:order val="0"/>
          <c:spPr>
            <a:solidFill>
              <a:schemeClr val="tx2">
                <a:lumMod val="75000"/>
              </a:schemeClr>
            </a:solidFill>
            <a:ln>
              <a:noFill/>
            </a:ln>
          </c:spPr>
          <c:dPt>
            <c:idx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5E51-4592-A993-37B1943DBA0F}"/>
              </c:ext>
            </c:extLst>
          </c:dPt>
          <c:dPt>
            <c:idx val="1"/>
            <c:bubble3D val="0"/>
            <c:spPr>
              <a:solidFill>
                <a:schemeClr val="tx2">
                  <a:lumMod val="75000"/>
                </a:schemeClr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5E51-4592-A993-37B1943DBA0F}"/>
              </c:ext>
            </c:extLst>
          </c:dPt>
          <c:dPt>
            <c:idx val="2"/>
            <c:bubble3D val="0"/>
            <c:spPr>
              <a:solidFill>
                <a:schemeClr val="tx2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5E51-4592-A993-37B1943DBA0F}"/>
              </c:ext>
            </c:extLst>
          </c:dPt>
          <c:dPt>
            <c:idx val="3"/>
            <c:bubble3D val="0"/>
            <c:spPr>
              <a:solidFill>
                <a:schemeClr val="tx2">
                  <a:lumMod val="75000"/>
                </a:schemeClr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1E62-403C-B5CB-B5D7E6CDAAC9}"/>
              </c:ext>
            </c:extLst>
          </c:dPt>
          <c:cat>
            <c:strRef>
              <c:f>List1!$B$28:$B$30</c:f>
              <c:strCache>
                <c:ptCount val="3"/>
                <c:pt idx="0">
                  <c:v>Općina Vinica</c:v>
                </c:pt>
                <c:pt idx="2">
                  <c:v>Dječji vrtić Vinica</c:v>
                </c:pt>
              </c:strCache>
            </c:strRef>
          </c:cat>
          <c:val>
            <c:numRef>
              <c:f>List1!$C$28:$C$30</c:f>
              <c:numCache>
                <c:formatCode>General</c:formatCode>
                <c:ptCount val="3"/>
                <c:pt idx="0">
                  <c:v>5170757</c:v>
                </c:pt>
                <c:pt idx="2">
                  <c:v>531205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E51-4592-A993-37B1943DBA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2938931297709926E-2"/>
          <c:y val="0.35695674353762158"/>
          <c:w val="0.94731800766283525"/>
          <c:h val="0.39209550581609159"/>
        </c:manualLayout>
      </c:layout>
      <c:pie3DChart>
        <c:varyColors val="1"/>
        <c:ser>
          <c:idx val="0"/>
          <c:order val="0"/>
          <c:spPr>
            <a:ln>
              <a:solidFill>
                <a:schemeClr val="tx1">
                  <a:lumMod val="95000"/>
                  <a:lumOff val="5000"/>
                </a:schemeClr>
              </a:solidFill>
            </a:ln>
          </c:spPr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tx1">
                    <a:lumMod val="95000"/>
                    <a:lumOff val="5000"/>
                  </a:schemeClr>
                </a:solidFill>
              </a:ln>
              <a:effectLst/>
              <a:sp3d contourW="25400">
                <a:contourClr>
                  <a:schemeClr val="tx1">
                    <a:lumMod val="95000"/>
                    <a:lumOff val="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DAE-4DC4-AF8D-339250550E2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tx1">
                    <a:lumMod val="95000"/>
                    <a:lumOff val="5000"/>
                  </a:schemeClr>
                </a:solidFill>
              </a:ln>
              <a:effectLst/>
              <a:sp3d contourW="25400">
                <a:contourClr>
                  <a:schemeClr val="tx1">
                    <a:lumMod val="95000"/>
                    <a:lumOff val="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DAE-4DC4-AF8D-339250550E2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tx1">
                    <a:lumMod val="95000"/>
                    <a:lumOff val="5000"/>
                  </a:schemeClr>
                </a:solidFill>
              </a:ln>
              <a:effectLst/>
              <a:sp3d contourW="25400">
                <a:contourClr>
                  <a:schemeClr val="tx1">
                    <a:lumMod val="95000"/>
                    <a:lumOff val="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DAE-4DC4-AF8D-339250550E2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tx1">
                    <a:lumMod val="95000"/>
                    <a:lumOff val="5000"/>
                  </a:schemeClr>
                </a:solidFill>
              </a:ln>
              <a:effectLst/>
              <a:sp3d contourW="25400">
                <a:contourClr>
                  <a:schemeClr val="tx1">
                    <a:lumMod val="95000"/>
                    <a:lumOff val="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DAE-4DC4-AF8D-339250550E2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tx1">
                    <a:lumMod val="95000"/>
                    <a:lumOff val="5000"/>
                  </a:schemeClr>
                </a:solidFill>
              </a:ln>
              <a:effectLst/>
              <a:sp3d contourW="25400">
                <a:contourClr>
                  <a:schemeClr val="tx1">
                    <a:lumMod val="95000"/>
                    <a:lumOff val="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DAE-4DC4-AF8D-339250550E2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tx1">
                    <a:lumMod val="95000"/>
                    <a:lumOff val="5000"/>
                  </a:schemeClr>
                </a:solidFill>
              </a:ln>
              <a:effectLst/>
              <a:sp3d contourW="25400">
                <a:contourClr>
                  <a:schemeClr val="tx1">
                    <a:lumMod val="95000"/>
                    <a:lumOff val="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3DAE-4DC4-AF8D-339250550E2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tx1">
                    <a:lumMod val="95000"/>
                    <a:lumOff val="5000"/>
                  </a:schemeClr>
                </a:solidFill>
              </a:ln>
              <a:effectLst/>
              <a:sp3d contourW="25400">
                <a:contourClr>
                  <a:schemeClr val="tx1">
                    <a:lumMod val="95000"/>
                    <a:lumOff val="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3DAE-4DC4-AF8D-339250550E2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tx1">
                    <a:lumMod val="95000"/>
                    <a:lumOff val="5000"/>
                  </a:schemeClr>
                </a:solidFill>
              </a:ln>
              <a:effectLst/>
              <a:sp3d contourW="25400">
                <a:contourClr>
                  <a:schemeClr val="tx1">
                    <a:lumMod val="95000"/>
                    <a:lumOff val="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3DAE-4DC4-AF8D-339250550E29}"/>
              </c:ext>
            </c:extLst>
          </c:dPt>
          <c:dLbls>
            <c:dLbl>
              <c:idx val="0"/>
              <c:layout>
                <c:manualLayout>
                  <c:x val="-9.2272840894888061E-2"/>
                  <c:y val="-0.1022997739910661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DAE-4DC4-AF8D-339250550E29}"/>
                </c:ext>
              </c:extLst>
            </c:dLbl>
            <c:dLbl>
              <c:idx val="1"/>
              <c:layout>
                <c:manualLayout>
                  <c:x val="1.2325459317585261E-2"/>
                  <c:y val="8.267111772318794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DAE-4DC4-AF8D-339250550E29}"/>
                </c:ext>
              </c:extLst>
            </c:dLbl>
            <c:dLbl>
              <c:idx val="2"/>
              <c:layout>
                <c:manualLayout>
                  <c:x val="-0.11384377779223878"/>
                  <c:y val="0.2627296587926510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382045994250716"/>
                      <c:h val="9.876847290640393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3DAE-4DC4-AF8D-339250550E29}"/>
                </c:ext>
              </c:extLst>
            </c:dLbl>
            <c:dLbl>
              <c:idx val="3"/>
              <c:layout>
                <c:manualLayout>
                  <c:x val="-0.11249855751502137"/>
                  <c:y val="0.1345469719510867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10899332027936"/>
                      <c:h val="0.1180076628352490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3DAE-4DC4-AF8D-339250550E29}"/>
                </c:ext>
              </c:extLst>
            </c:dLbl>
            <c:dLbl>
              <c:idx val="4"/>
              <c:layout>
                <c:manualLayout>
                  <c:x val="-0.1115543697533676"/>
                  <c:y val="-2.815801250650117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348324514991177"/>
                      <c:h val="0.1893267651888341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3DAE-4DC4-AF8D-339250550E29}"/>
                </c:ext>
              </c:extLst>
            </c:dLbl>
            <c:dLbl>
              <c:idx val="5"/>
              <c:layout>
                <c:manualLayout>
                  <c:x val="-9.4021561354417471E-2"/>
                  <c:y val="-0.2450538843934830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DAE-4DC4-AF8D-339250550E29}"/>
                </c:ext>
              </c:extLst>
            </c:dLbl>
            <c:dLbl>
              <c:idx val="6"/>
              <c:layout>
                <c:manualLayout>
                  <c:x val="0.12346512241525361"/>
                  <c:y val="-0.150840735425313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34303350970017"/>
                      <c:h val="0.1893267651888341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3DAE-4DC4-AF8D-339250550E29}"/>
                </c:ext>
              </c:extLst>
            </c:dLbl>
            <c:dLbl>
              <c:idx val="7"/>
              <c:layout>
                <c:manualLayout>
                  <c:x val="0.23722279343181277"/>
                  <c:y val="-0.1585628409352056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DAE-4DC4-AF8D-339250550E2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List1!$B$66:$B$73</c:f>
              <c:strCache>
                <c:ptCount val="8"/>
                <c:pt idx="0">
                  <c:v>PRIHODI OD POREZA</c:v>
                </c:pt>
                <c:pt idx="1">
                  <c:v>POMOĆI IZ INOZEMSTVA</c:v>
                </c:pt>
                <c:pt idx="2">
                  <c:v>PRIHODI OD IMOVINE</c:v>
                </c:pt>
                <c:pt idx="3">
                  <c:v>PRIHODI OD UPRAVNIH I ADM. PRISTOJBI</c:v>
                </c:pt>
                <c:pt idx="4">
                  <c:v>PRIHODI OD PRODAJE PROIZVODA I USLUGA, DONACIJA</c:v>
                </c:pt>
                <c:pt idx="5">
                  <c:v>KAZNE, UPRAVNE MJERE I OSTALI PRIHODI</c:v>
                </c:pt>
                <c:pt idx="6">
                  <c:v>PRIHODI OD PRODAJE PROIZVEDEN DUGOTRAJNE IMOVINE</c:v>
                </c:pt>
                <c:pt idx="7">
                  <c:v>PRIMICI OD ZADUŽIVANJA</c:v>
                </c:pt>
              </c:strCache>
            </c:strRef>
          </c:cat>
          <c:val>
            <c:numRef>
              <c:f>List1!$C$66:$C$73</c:f>
              <c:numCache>
                <c:formatCode>General</c:formatCode>
                <c:ptCount val="8"/>
                <c:pt idx="0">
                  <c:v>1612000</c:v>
                </c:pt>
                <c:pt idx="1">
                  <c:v>2094172</c:v>
                </c:pt>
                <c:pt idx="2">
                  <c:v>59185</c:v>
                </c:pt>
                <c:pt idx="3">
                  <c:v>265200</c:v>
                </c:pt>
                <c:pt idx="4">
                  <c:v>44700</c:v>
                </c:pt>
                <c:pt idx="5">
                  <c:v>1000</c:v>
                </c:pt>
                <c:pt idx="6">
                  <c:v>24000</c:v>
                </c:pt>
                <c:pt idx="7">
                  <c:v>700000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3DAE-4DC4-AF8D-339250550E29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5202562914929751"/>
          <c:y val="4.0227516897175415E-2"/>
          <c:w val="0.59096714473190848"/>
          <c:h val="0.84750996151387814"/>
        </c:manualLayout>
      </c:layout>
      <c:pie3DChart>
        <c:varyColors val="1"/>
        <c:ser>
          <c:idx val="0"/>
          <c:order val="0"/>
          <c:explosion val="1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F5D3-4C09-BA7E-FE625DE59627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F5D3-4C09-BA7E-FE625DE59627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F5D3-4C09-BA7E-FE625DE59627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F5D3-4C09-BA7E-FE625DE59627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F5D3-4C09-BA7E-FE625DE59627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6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6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F5D3-4C09-BA7E-FE625DE59627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F5D3-4C09-BA7E-FE625DE59627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F5D3-4C09-BA7E-FE625DE59627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1-F5D3-4C09-BA7E-FE625DE59627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3-F5D3-4C09-BA7E-FE625DE59627}"/>
              </c:ext>
            </c:extLst>
          </c:dPt>
          <c:dLbls>
            <c:dLbl>
              <c:idx val="0"/>
              <c:layout>
                <c:manualLayout>
                  <c:x val="-2.1309107305383869E-3"/>
                  <c:y val="1.181193024447070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5D3-4C09-BA7E-FE625DE59627}"/>
                </c:ext>
              </c:extLst>
            </c:dLbl>
            <c:dLbl>
              <c:idx val="1"/>
              <c:layout>
                <c:manualLayout>
                  <c:x val="7.4226751067880022E-3"/>
                  <c:y val="-6.338265359317131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5D3-4C09-BA7E-FE625DE59627}"/>
                </c:ext>
              </c:extLst>
            </c:dLbl>
            <c:dLbl>
              <c:idx val="2"/>
              <c:layout>
                <c:manualLayout>
                  <c:x val="4.7243579846636699E-2"/>
                  <c:y val="-8.789840389122344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5D3-4C09-BA7E-FE625DE59627}"/>
                </c:ext>
              </c:extLst>
            </c:dLbl>
            <c:dLbl>
              <c:idx val="3"/>
              <c:layout>
                <c:manualLayout>
                  <c:x val="3.970420976789666E-2"/>
                  <c:y val="-1.218273881567912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5D3-4C09-BA7E-FE625DE59627}"/>
                </c:ext>
              </c:extLst>
            </c:dLbl>
            <c:dLbl>
              <c:idx val="4"/>
              <c:layout>
                <c:manualLayout>
                  <c:x val="6.2635835001810636E-2"/>
                  <c:y val="5.291918005863310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5D3-4C09-BA7E-FE625DE59627}"/>
                </c:ext>
              </c:extLst>
            </c:dLbl>
            <c:dLbl>
              <c:idx val="5"/>
              <c:layout>
                <c:manualLayout>
                  <c:x val="0.11762982597472346"/>
                  <c:y val="0.2081461417322834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5D3-4C09-BA7E-FE625DE59627}"/>
                </c:ext>
              </c:extLst>
            </c:dLbl>
            <c:dLbl>
              <c:idx val="6"/>
              <c:layout>
                <c:manualLayout>
                  <c:x val="-7.0081165596874648E-2"/>
                  <c:y val="8.213299737532815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348862642169726"/>
                      <c:h val="0.1351180195739781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F5D3-4C09-BA7E-FE625DE59627}"/>
                </c:ext>
              </c:extLst>
            </c:dLbl>
            <c:dLbl>
              <c:idx val="7"/>
              <c:layout>
                <c:manualLayout>
                  <c:x val="-0.21205495352684878"/>
                  <c:y val="0.1233390866141732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5D3-4C09-BA7E-FE625DE59627}"/>
                </c:ext>
              </c:extLst>
            </c:dLbl>
            <c:dLbl>
              <c:idx val="8"/>
              <c:layout>
                <c:manualLayout>
                  <c:x val="-7.0475561426684277E-2"/>
                  <c:y val="3.964565248806135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5D3-4C09-BA7E-FE625DE59627}"/>
                </c:ext>
              </c:extLst>
            </c:dLbl>
            <c:dLbl>
              <c:idx val="9"/>
              <c:layout>
                <c:manualLayout>
                  <c:x val="9.6156914209253215E-3"/>
                  <c:y val="-8.361143976173961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F5D3-4C09-BA7E-FE625DE5962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List1!$B$131:$B$140</c:f>
              <c:strCache>
                <c:ptCount val="10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OPĆEG PR</c:v>
                </c:pt>
                <c:pt idx="5">
                  <c:v>NAKNADE GRAĐANIMA I KUĆANSTVIMA I DR NAKN</c:v>
                </c:pt>
                <c:pt idx="6">
                  <c:v>RASHODI ZA DONACIJE, KAZNE, NAKN. ŠTETE I KAPITALNE POMOĆI</c:v>
                </c:pt>
                <c:pt idx="7">
                  <c:v>RASHODI ZA NABAVU NEPROIZV DUG. IMOVINE</c:v>
                </c:pt>
                <c:pt idx="8">
                  <c:v>RASHODI ZA NABAVU PROIZV. DUGOTR. IMOVINE</c:v>
                </c:pt>
                <c:pt idx="9">
                  <c:v>RASHODI ZA DOD. ULAGANJA NA NEFIN. IMOVINI</c:v>
                </c:pt>
              </c:strCache>
            </c:strRef>
          </c:cat>
          <c:val>
            <c:numRef>
              <c:f>List1!$C$131:$C$140</c:f>
              <c:numCache>
                <c:formatCode>General</c:formatCode>
                <c:ptCount val="10"/>
                <c:pt idx="0">
                  <c:v>735500</c:v>
                </c:pt>
                <c:pt idx="1">
                  <c:v>861214</c:v>
                </c:pt>
                <c:pt idx="2">
                  <c:v>5910</c:v>
                </c:pt>
                <c:pt idx="3">
                  <c:v>62500</c:v>
                </c:pt>
                <c:pt idx="4">
                  <c:v>100700</c:v>
                </c:pt>
                <c:pt idx="5">
                  <c:v>98700</c:v>
                </c:pt>
                <c:pt idx="6">
                  <c:v>251139</c:v>
                </c:pt>
                <c:pt idx="7">
                  <c:v>94260</c:v>
                </c:pt>
                <c:pt idx="8">
                  <c:v>958711</c:v>
                </c:pt>
                <c:pt idx="9">
                  <c:v>1631623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F5D3-4C09-BA7E-FE625DE59627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4DEE14B-2EDA-4FF1-B85D-8AA3A8040335}" type="doc">
      <dgm:prSet loTypeId="urn:microsoft.com/office/officeart/2005/8/layout/equation1" loCatId="relationship" qsTypeId="urn:microsoft.com/office/officeart/2005/8/quickstyle/3d3" qsCatId="3D" csTypeId="urn:microsoft.com/office/officeart/2005/8/colors/accent1_2" csCatId="accent1" phldr="1"/>
      <dgm:spPr/>
    </dgm:pt>
    <dgm:pt modelId="{542419D1-0F03-4DD0-8C33-1478FCB3ABE9}">
      <dgm:prSet phldrT="[Text]" custT="1"/>
      <dgm:spPr/>
      <dgm:t>
        <a:bodyPr/>
        <a:lstStyle/>
        <a:p>
          <a:pPr algn="ctr"/>
          <a:r>
            <a:rPr lang="hr-HR" sz="1400" b="1"/>
            <a:t>PRIHODI I PRIMICI</a:t>
          </a:r>
        </a:p>
      </dgm:t>
    </dgm:pt>
    <dgm:pt modelId="{48DC1C21-0612-4E03-BC52-3EDE7D91BAA0}" type="parTrans" cxnId="{F01872BF-67AE-4532-8C56-6E5DFC6D518D}">
      <dgm:prSet/>
      <dgm:spPr/>
      <dgm:t>
        <a:bodyPr/>
        <a:lstStyle/>
        <a:p>
          <a:pPr algn="ctr"/>
          <a:endParaRPr lang="hr-HR"/>
        </a:p>
      </dgm:t>
    </dgm:pt>
    <dgm:pt modelId="{80244ECA-E1B1-4FD9-A5F7-8DBD9351E0C4}" type="sibTrans" cxnId="{F01872BF-67AE-4532-8C56-6E5DFC6D518D}">
      <dgm:prSet/>
      <dgm:spPr/>
      <dgm:t>
        <a:bodyPr/>
        <a:lstStyle/>
        <a:p>
          <a:pPr algn="ctr"/>
          <a:endParaRPr lang="hr-HR"/>
        </a:p>
      </dgm:t>
    </dgm:pt>
    <dgm:pt modelId="{713F9B18-0B77-483C-964C-F36C80C0D662}">
      <dgm:prSet phldrT="[Text]" custT="1"/>
      <dgm:spPr/>
      <dgm:t>
        <a:bodyPr/>
        <a:lstStyle/>
        <a:p>
          <a:pPr algn="ctr"/>
          <a:r>
            <a:rPr lang="hr-HR" sz="1400" b="1"/>
            <a:t>RASHODI I IZDACI</a:t>
          </a:r>
        </a:p>
      </dgm:t>
    </dgm:pt>
    <dgm:pt modelId="{EC95A595-82E3-4498-A9D0-08DAEA43DE03}" type="parTrans" cxnId="{B812C139-A8DC-4A78-9B8C-D452E9E59695}">
      <dgm:prSet/>
      <dgm:spPr/>
      <dgm:t>
        <a:bodyPr/>
        <a:lstStyle/>
        <a:p>
          <a:pPr algn="ctr"/>
          <a:endParaRPr lang="hr-HR"/>
        </a:p>
      </dgm:t>
    </dgm:pt>
    <dgm:pt modelId="{FDB94E31-8E11-4651-88C0-8DCB86B1534D}" type="sibTrans" cxnId="{B812C139-A8DC-4A78-9B8C-D452E9E59695}">
      <dgm:prSet/>
      <dgm:spPr/>
      <dgm:t>
        <a:bodyPr/>
        <a:lstStyle/>
        <a:p>
          <a:pPr algn="ctr"/>
          <a:endParaRPr lang="hr-HR"/>
        </a:p>
      </dgm:t>
    </dgm:pt>
    <dgm:pt modelId="{D3231661-FB04-4199-A0FE-81AB703DDFE4}" type="pres">
      <dgm:prSet presAssocID="{C4DEE14B-2EDA-4FF1-B85D-8AA3A8040335}" presName="linearFlow" presStyleCnt="0">
        <dgm:presLayoutVars>
          <dgm:dir/>
          <dgm:resizeHandles val="exact"/>
        </dgm:presLayoutVars>
      </dgm:prSet>
      <dgm:spPr/>
    </dgm:pt>
    <dgm:pt modelId="{D6A5DB4A-B1F5-4E54-A99B-7C22E76CA506}" type="pres">
      <dgm:prSet presAssocID="{542419D1-0F03-4DD0-8C33-1478FCB3ABE9}" presName="node" presStyleLbl="node1" presStyleIdx="0" presStyleCnt="2" custLinFactNeighborX="-1790" custLinFactNeighborY="1898">
        <dgm:presLayoutVars>
          <dgm:bulletEnabled val="1"/>
        </dgm:presLayoutVars>
      </dgm:prSet>
      <dgm:spPr/>
    </dgm:pt>
    <dgm:pt modelId="{57CA202E-9668-447D-8B80-0CF6C6EEDBBD}" type="pres">
      <dgm:prSet presAssocID="{80244ECA-E1B1-4FD9-A5F7-8DBD9351E0C4}" presName="spacerL" presStyleCnt="0"/>
      <dgm:spPr/>
    </dgm:pt>
    <dgm:pt modelId="{C7D3ED94-71CE-4333-9D51-ADE6BF9B577F}" type="pres">
      <dgm:prSet presAssocID="{80244ECA-E1B1-4FD9-A5F7-8DBD9351E0C4}" presName="sibTrans" presStyleLbl="sibTrans2D1" presStyleIdx="0" presStyleCnt="1"/>
      <dgm:spPr/>
    </dgm:pt>
    <dgm:pt modelId="{17D6E013-CA75-412A-96C9-8E9D2F700C7B}" type="pres">
      <dgm:prSet presAssocID="{80244ECA-E1B1-4FD9-A5F7-8DBD9351E0C4}" presName="spacerR" presStyleCnt="0"/>
      <dgm:spPr/>
    </dgm:pt>
    <dgm:pt modelId="{320F0F24-FBBC-4968-AFD6-B5EAA448068E}" type="pres">
      <dgm:prSet presAssocID="{713F9B18-0B77-483C-964C-F36C80C0D662}" presName="node" presStyleLbl="node1" presStyleIdx="1" presStyleCnt="2">
        <dgm:presLayoutVars>
          <dgm:bulletEnabled val="1"/>
        </dgm:presLayoutVars>
      </dgm:prSet>
      <dgm:spPr/>
    </dgm:pt>
  </dgm:ptLst>
  <dgm:cxnLst>
    <dgm:cxn modelId="{B812C139-A8DC-4A78-9B8C-D452E9E59695}" srcId="{C4DEE14B-2EDA-4FF1-B85D-8AA3A8040335}" destId="{713F9B18-0B77-483C-964C-F36C80C0D662}" srcOrd="1" destOrd="0" parTransId="{EC95A595-82E3-4498-A9D0-08DAEA43DE03}" sibTransId="{FDB94E31-8E11-4651-88C0-8DCB86B1534D}"/>
    <dgm:cxn modelId="{0E71945F-F6BC-4951-91D0-9F874C2F14A1}" type="presOf" srcId="{C4DEE14B-2EDA-4FF1-B85D-8AA3A8040335}" destId="{D3231661-FB04-4199-A0FE-81AB703DDFE4}" srcOrd="0" destOrd="0" presId="urn:microsoft.com/office/officeart/2005/8/layout/equation1"/>
    <dgm:cxn modelId="{E4EAA075-5C17-4CBA-90A8-3BD9463C369D}" type="presOf" srcId="{713F9B18-0B77-483C-964C-F36C80C0D662}" destId="{320F0F24-FBBC-4968-AFD6-B5EAA448068E}" srcOrd="0" destOrd="0" presId="urn:microsoft.com/office/officeart/2005/8/layout/equation1"/>
    <dgm:cxn modelId="{25E7C887-4174-4A51-93E3-3B6F3686CF0E}" type="presOf" srcId="{542419D1-0F03-4DD0-8C33-1478FCB3ABE9}" destId="{D6A5DB4A-B1F5-4E54-A99B-7C22E76CA506}" srcOrd="0" destOrd="0" presId="urn:microsoft.com/office/officeart/2005/8/layout/equation1"/>
    <dgm:cxn modelId="{F01872BF-67AE-4532-8C56-6E5DFC6D518D}" srcId="{C4DEE14B-2EDA-4FF1-B85D-8AA3A8040335}" destId="{542419D1-0F03-4DD0-8C33-1478FCB3ABE9}" srcOrd="0" destOrd="0" parTransId="{48DC1C21-0612-4E03-BC52-3EDE7D91BAA0}" sibTransId="{80244ECA-E1B1-4FD9-A5F7-8DBD9351E0C4}"/>
    <dgm:cxn modelId="{659ACBDE-B796-46EE-918A-0B06A641450F}" type="presOf" srcId="{80244ECA-E1B1-4FD9-A5F7-8DBD9351E0C4}" destId="{C7D3ED94-71CE-4333-9D51-ADE6BF9B577F}" srcOrd="0" destOrd="0" presId="urn:microsoft.com/office/officeart/2005/8/layout/equation1"/>
    <dgm:cxn modelId="{3D328097-BCD9-4D84-A175-B96ACF0E70C6}" type="presParOf" srcId="{D3231661-FB04-4199-A0FE-81AB703DDFE4}" destId="{D6A5DB4A-B1F5-4E54-A99B-7C22E76CA506}" srcOrd="0" destOrd="0" presId="urn:microsoft.com/office/officeart/2005/8/layout/equation1"/>
    <dgm:cxn modelId="{F4B9C7A0-F0BE-4C1E-9D34-92A5D23C1190}" type="presParOf" srcId="{D3231661-FB04-4199-A0FE-81AB703DDFE4}" destId="{57CA202E-9668-447D-8B80-0CF6C6EEDBBD}" srcOrd="1" destOrd="0" presId="urn:microsoft.com/office/officeart/2005/8/layout/equation1"/>
    <dgm:cxn modelId="{67A55333-D21A-46F3-8B9C-70DAEC2DC5B2}" type="presParOf" srcId="{D3231661-FB04-4199-A0FE-81AB703DDFE4}" destId="{C7D3ED94-71CE-4333-9D51-ADE6BF9B577F}" srcOrd="2" destOrd="0" presId="urn:microsoft.com/office/officeart/2005/8/layout/equation1"/>
    <dgm:cxn modelId="{B39B149B-E3EA-4EBD-9BBE-AF88AB710A06}" type="presParOf" srcId="{D3231661-FB04-4199-A0FE-81AB703DDFE4}" destId="{17D6E013-CA75-412A-96C9-8E9D2F700C7B}" srcOrd="3" destOrd="0" presId="urn:microsoft.com/office/officeart/2005/8/layout/equation1"/>
    <dgm:cxn modelId="{3BD13702-0B1D-48F4-A995-669D29E0E680}" type="presParOf" srcId="{D3231661-FB04-4199-A0FE-81AB703DDFE4}" destId="{320F0F24-FBBC-4968-AFD6-B5EAA448068E}" srcOrd="4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CDFFB81-1B01-485B-B80A-D9FB40F10AB0}" type="doc">
      <dgm:prSet loTypeId="urn:microsoft.com/office/officeart/2005/8/layout/hierarchy1" loCatId="hierarchy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16F9DCA8-29F3-4123-AEE2-3D6364A46C0D}">
      <dgm:prSet phldrT="[Text]" custT="1"/>
      <dgm:spPr/>
      <dgm:t>
        <a:bodyPr/>
        <a:lstStyle/>
        <a:p>
          <a:r>
            <a:rPr lang="hr-HR" sz="1100" b="1"/>
            <a:t>PRORAČUN</a:t>
          </a:r>
        </a:p>
      </dgm:t>
    </dgm:pt>
    <dgm:pt modelId="{5A7BD9CD-F7FB-40A9-A758-85DA99F83194}" type="parTrans" cxnId="{FD6A1586-4FF7-498F-9771-F86670809E32}">
      <dgm:prSet/>
      <dgm:spPr/>
      <dgm:t>
        <a:bodyPr/>
        <a:lstStyle/>
        <a:p>
          <a:endParaRPr lang="hr-HR"/>
        </a:p>
      </dgm:t>
    </dgm:pt>
    <dgm:pt modelId="{4164D9AD-351E-4594-BF85-650CF9B607E8}" type="sibTrans" cxnId="{FD6A1586-4FF7-498F-9771-F86670809E32}">
      <dgm:prSet/>
      <dgm:spPr/>
      <dgm:t>
        <a:bodyPr/>
        <a:lstStyle/>
        <a:p>
          <a:endParaRPr lang="hr-HR"/>
        </a:p>
      </dgm:t>
    </dgm:pt>
    <dgm:pt modelId="{C1F69DD9-8C88-43E0-A0FC-984F802F92D2}">
      <dgm:prSet phldrT="[Text]" custT="1"/>
      <dgm:spPr/>
      <dgm:t>
        <a:bodyPr/>
        <a:lstStyle/>
        <a:p>
          <a:r>
            <a:rPr lang="hr-HR" sz="1100" b="1"/>
            <a:t>OPĆI</a:t>
          </a:r>
          <a:r>
            <a:rPr lang="hr-HR" sz="1200" b="1"/>
            <a:t> DIO</a:t>
          </a:r>
        </a:p>
      </dgm:t>
    </dgm:pt>
    <dgm:pt modelId="{32E495CF-FF46-4E50-AD1F-7216F533654B}" type="parTrans" cxnId="{89A356BB-D341-49AF-83A1-F69EBE5D1B1A}">
      <dgm:prSet/>
      <dgm:spPr/>
      <dgm:t>
        <a:bodyPr/>
        <a:lstStyle/>
        <a:p>
          <a:endParaRPr lang="hr-HR"/>
        </a:p>
      </dgm:t>
    </dgm:pt>
    <dgm:pt modelId="{ECB136E9-0201-46FA-907B-5F72A3C765C1}" type="sibTrans" cxnId="{89A356BB-D341-49AF-83A1-F69EBE5D1B1A}">
      <dgm:prSet/>
      <dgm:spPr/>
      <dgm:t>
        <a:bodyPr/>
        <a:lstStyle/>
        <a:p>
          <a:endParaRPr lang="hr-HR"/>
        </a:p>
      </dgm:t>
    </dgm:pt>
    <dgm:pt modelId="{0162389B-EA1A-4ADF-888D-82A28402348C}">
      <dgm:prSet phldrT="[Text]" custT="1"/>
      <dgm:spPr/>
      <dgm:t>
        <a:bodyPr/>
        <a:lstStyle/>
        <a:p>
          <a:r>
            <a:rPr lang="hr-HR" sz="1000" b="1"/>
            <a:t>SAŽETAK RAČUNA PRIHODA I RASHODA</a:t>
          </a:r>
        </a:p>
        <a:p>
          <a:r>
            <a:rPr lang="hr-HR" sz="1000" b="1"/>
            <a:t>I RAČUNA FINANCIRANJA</a:t>
          </a:r>
        </a:p>
      </dgm:t>
    </dgm:pt>
    <dgm:pt modelId="{73F8638E-01B4-4E32-97FF-7DC006C159F5}" type="parTrans" cxnId="{892A7434-D034-43D9-8D82-C61850D5D641}">
      <dgm:prSet/>
      <dgm:spPr/>
      <dgm:t>
        <a:bodyPr/>
        <a:lstStyle/>
        <a:p>
          <a:endParaRPr lang="hr-HR"/>
        </a:p>
      </dgm:t>
    </dgm:pt>
    <dgm:pt modelId="{10A637B2-6843-4FD0-AD0F-DD75EF8B7D3C}" type="sibTrans" cxnId="{892A7434-D034-43D9-8D82-C61850D5D641}">
      <dgm:prSet/>
      <dgm:spPr/>
      <dgm:t>
        <a:bodyPr/>
        <a:lstStyle/>
        <a:p>
          <a:endParaRPr lang="hr-HR"/>
        </a:p>
      </dgm:t>
    </dgm:pt>
    <dgm:pt modelId="{D36D9DFD-066A-4D76-A64E-19ADFDDE68A4}">
      <dgm:prSet phldrT="[Text]" custT="1"/>
      <dgm:spPr/>
      <dgm:t>
        <a:bodyPr/>
        <a:lstStyle/>
        <a:p>
          <a:r>
            <a:rPr lang="hr-HR" sz="1000" b="1"/>
            <a:t>RAČUN PRIHODA I RASHODA I RAČUN FINANCIRANJA</a:t>
          </a:r>
        </a:p>
      </dgm:t>
    </dgm:pt>
    <dgm:pt modelId="{84BB84B8-F211-4C5A-9944-44EAFFC9C922}" type="parTrans" cxnId="{0F0B310A-7AAC-47C0-AB0C-F9F2FCA47829}">
      <dgm:prSet/>
      <dgm:spPr/>
      <dgm:t>
        <a:bodyPr/>
        <a:lstStyle/>
        <a:p>
          <a:endParaRPr lang="hr-HR"/>
        </a:p>
      </dgm:t>
    </dgm:pt>
    <dgm:pt modelId="{061E40E2-437E-4944-8B3A-44F2A08F095A}" type="sibTrans" cxnId="{0F0B310A-7AAC-47C0-AB0C-F9F2FCA47829}">
      <dgm:prSet/>
      <dgm:spPr/>
      <dgm:t>
        <a:bodyPr/>
        <a:lstStyle/>
        <a:p>
          <a:endParaRPr lang="hr-HR"/>
        </a:p>
      </dgm:t>
    </dgm:pt>
    <dgm:pt modelId="{CD921260-D35F-4B5D-9931-A2C530CDB46C}">
      <dgm:prSet phldrT="[Text]" custT="1"/>
      <dgm:spPr/>
      <dgm:t>
        <a:bodyPr/>
        <a:lstStyle/>
        <a:p>
          <a:r>
            <a:rPr lang="hr-HR" sz="1200" b="1"/>
            <a:t>POSEBNI </a:t>
          </a:r>
          <a:r>
            <a:rPr lang="hr-HR" sz="1100" b="1"/>
            <a:t>DIO</a:t>
          </a:r>
        </a:p>
      </dgm:t>
    </dgm:pt>
    <dgm:pt modelId="{25617E8C-3B91-4D6D-A084-1F3C7A6AB3F5}" type="sibTrans" cxnId="{65FDE4C1-314D-463F-9A43-8773341AEBE5}">
      <dgm:prSet/>
      <dgm:spPr/>
      <dgm:t>
        <a:bodyPr/>
        <a:lstStyle/>
        <a:p>
          <a:endParaRPr lang="hr-HR"/>
        </a:p>
      </dgm:t>
    </dgm:pt>
    <dgm:pt modelId="{53334666-F4A6-4960-9A64-DAD430CEEFE0}" type="parTrans" cxnId="{65FDE4C1-314D-463F-9A43-8773341AEBE5}">
      <dgm:prSet/>
      <dgm:spPr/>
      <dgm:t>
        <a:bodyPr/>
        <a:lstStyle/>
        <a:p>
          <a:endParaRPr lang="hr-HR"/>
        </a:p>
      </dgm:t>
    </dgm:pt>
    <dgm:pt modelId="{8087BF08-178C-4806-BF81-A382260D46FE}">
      <dgm:prSet custT="1"/>
      <dgm:spPr/>
      <dgm:t>
        <a:bodyPr/>
        <a:lstStyle/>
        <a:p>
          <a:r>
            <a:rPr lang="hr-HR" sz="1100" b="1"/>
            <a:t>OBRAZLOŽENJE</a:t>
          </a:r>
        </a:p>
      </dgm:t>
    </dgm:pt>
    <dgm:pt modelId="{FDD33C2C-A3CE-4536-8D60-4F73E0F37EF2}" type="parTrans" cxnId="{95B2A5AA-7354-41DE-8F0A-6868761E4B59}">
      <dgm:prSet/>
      <dgm:spPr/>
      <dgm:t>
        <a:bodyPr/>
        <a:lstStyle/>
        <a:p>
          <a:endParaRPr lang="hr-HR"/>
        </a:p>
      </dgm:t>
    </dgm:pt>
    <dgm:pt modelId="{C4875A95-B7D7-4E22-9EAF-D02EEB2571A4}" type="sibTrans" cxnId="{95B2A5AA-7354-41DE-8F0A-6868761E4B59}">
      <dgm:prSet/>
      <dgm:spPr/>
      <dgm:t>
        <a:bodyPr/>
        <a:lstStyle/>
        <a:p>
          <a:endParaRPr lang="hr-HR"/>
        </a:p>
      </dgm:t>
    </dgm:pt>
    <dgm:pt modelId="{31F71920-FC33-498D-875A-35CAE558AB5C}" type="pres">
      <dgm:prSet presAssocID="{3CDFFB81-1B01-485B-B80A-D9FB40F10AB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2D85FC21-83EF-4744-AF6A-2B4D8A76C866}" type="pres">
      <dgm:prSet presAssocID="{16F9DCA8-29F3-4123-AEE2-3D6364A46C0D}" presName="hierRoot1" presStyleCnt="0"/>
      <dgm:spPr/>
    </dgm:pt>
    <dgm:pt modelId="{0574560F-831B-409C-A38E-D7553DC942F6}" type="pres">
      <dgm:prSet presAssocID="{16F9DCA8-29F3-4123-AEE2-3D6364A46C0D}" presName="composite" presStyleCnt="0"/>
      <dgm:spPr/>
    </dgm:pt>
    <dgm:pt modelId="{7C0894EB-B0A5-4A77-84CE-42ED31D8D887}" type="pres">
      <dgm:prSet presAssocID="{16F9DCA8-29F3-4123-AEE2-3D6364A46C0D}" presName="background" presStyleLbl="node0" presStyleIdx="0" presStyleCnt="1"/>
      <dgm:spPr/>
    </dgm:pt>
    <dgm:pt modelId="{1D545ECC-9CE4-4BB3-88D3-C0CAA5CE8B01}" type="pres">
      <dgm:prSet presAssocID="{16F9DCA8-29F3-4123-AEE2-3D6364A46C0D}" presName="text" presStyleLbl="fgAcc0" presStyleIdx="0" presStyleCnt="1">
        <dgm:presLayoutVars>
          <dgm:chPref val="3"/>
        </dgm:presLayoutVars>
      </dgm:prSet>
      <dgm:spPr/>
    </dgm:pt>
    <dgm:pt modelId="{091876A3-27C2-45AA-8B7B-9FB7BBF304B1}" type="pres">
      <dgm:prSet presAssocID="{16F9DCA8-29F3-4123-AEE2-3D6364A46C0D}" presName="hierChild2" presStyleCnt="0"/>
      <dgm:spPr/>
    </dgm:pt>
    <dgm:pt modelId="{3197D4C3-09BF-4B7B-99C2-72C6233FB7DC}" type="pres">
      <dgm:prSet presAssocID="{32E495CF-FF46-4E50-AD1F-7216F533654B}" presName="Name10" presStyleLbl="parChTrans1D2" presStyleIdx="0" presStyleCnt="3"/>
      <dgm:spPr/>
    </dgm:pt>
    <dgm:pt modelId="{54B04980-2A43-4525-A376-E5EDA25F2D34}" type="pres">
      <dgm:prSet presAssocID="{C1F69DD9-8C88-43E0-A0FC-984F802F92D2}" presName="hierRoot2" presStyleCnt="0"/>
      <dgm:spPr/>
    </dgm:pt>
    <dgm:pt modelId="{814DE5E9-F3D0-41BB-B68A-21A87BEDB22B}" type="pres">
      <dgm:prSet presAssocID="{C1F69DD9-8C88-43E0-A0FC-984F802F92D2}" presName="composite2" presStyleCnt="0"/>
      <dgm:spPr/>
    </dgm:pt>
    <dgm:pt modelId="{FA2E2168-26BE-4B95-BAFE-4B66BF9FAD68}" type="pres">
      <dgm:prSet presAssocID="{C1F69DD9-8C88-43E0-A0FC-984F802F92D2}" presName="background2" presStyleLbl="node2" presStyleIdx="0" presStyleCnt="3"/>
      <dgm:spPr/>
    </dgm:pt>
    <dgm:pt modelId="{AA8B1D68-1009-4FF5-8B5A-29156EB8D202}" type="pres">
      <dgm:prSet presAssocID="{C1F69DD9-8C88-43E0-A0FC-984F802F92D2}" presName="text2" presStyleLbl="fgAcc2" presStyleIdx="0" presStyleCnt="3">
        <dgm:presLayoutVars>
          <dgm:chPref val="3"/>
        </dgm:presLayoutVars>
      </dgm:prSet>
      <dgm:spPr/>
    </dgm:pt>
    <dgm:pt modelId="{63CF1A68-72E6-40C9-BE41-8CFC0CBC22B5}" type="pres">
      <dgm:prSet presAssocID="{C1F69DD9-8C88-43E0-A0FC-984F802F92D2}" presName="hierChild3" presStyleCnt="0"/>
      <dgm:spPr/>
    </dgm:pt>
    <dgm:pt modelId="{90CC15DF-6255-4991-B451-0D25C0980D8B}" type="pres">
      <dgm:prSet presAssocID="{73F8638E-01B4-4E32-97FF-7DC006C159F5}" presName="Name17" presStyleLbl="parChTrans1D3" presStyleIdx="0" presStyleCnt="2"/>
      <dgm:spPr/>
    </dgm:pt>
    <dgm:pt modelId="{30FADDAD-16E0-4118-A2F1-5A3D0A016937}" type="pres">
      <dgm:prSet presAssocID="{0162389B-EA1A-4ADF-888D-82A28402348C}" presName="hierRoot3" presStyleCnt="0"/>
      <dgm:spPr/>
    </dgm:pt>
    <dgm:pt modelId="{9DCC752D-3FED-4ECE-807A-8403D702D548}" type="pres">
      <dgm:prSet presAssocID="{0162389B-EA1A-4ADF-888D-82A28402348C}" presName="composite3" presStyleCnt="0"/>
      <dgm:spPr/>
    </dgm:pt>
    <dgm:pt modelId="{4D5A32F2-B7CE-4B96-A611-68B6772A7D28}" type="pres">
      <dgm:prSet presAssocID="{0162389B-EA1A-4ADF-888D-82A28402348C}" presName="background3" presStyleLbl="node3" presStyleIdx="0" presStyleCnt="2"/>
      <dgm:spPr/>
    </dgm:pt>
    <dgm:pt modelId="{C37A5CF5-DF41-49BB-8757-AE7BAA1FD94A}" type="pres">
      <dgm:prSet presAssocID="{0162389B-EA1A-4ADF-888D-82A28402348C}" presName="text3" presStyleLbl="fgAcc3" presStyleIdx="0" presStyleCnt="2" custScaleX="129186">
        <dgm:presLayoutVars>
          <dgm:chPref val="3"/>
        </dgm:presLayoutVars>
      </dgm:prSet>
      <dgm:spPr/>
    </dgm:pt>
    <dgm:pt modelId="{D1D4D6BD-A3D0-424F-BD07-99737788CB12}" type="pres">
      <dgm:prSet presAssocID="{0162389B-EA1A-4ADF-888D-82A28402348C}" presName="hierChild4" presStyleCnt="0"/>
      <dgm:spPr/>
    </dgm:pt>
    <dgm:pt modelId="{1C3AD732-824D-47A2-B4D0-1DFA4477B92A}" type="pres">
      <dgm:prSet presAssocID="{84BB84B8-F211-4C5A-9944-44EAFFC9C922}" presName="Name17" presStyleLbl="parChTrans1D3" presStyleIdx="1" presStyleCnt="2"/>
      <dgm:spPr/>
    </dgm:pt>
    <dgm:pt modelId="{20D6E02B-CE8F-425A-A36D-9678785182FA}" type="pres">
      <dgm:prSet presAssocID="{D36D9DFD-066A-4D76-A64E-19ADFDDE68A4}" presName="hierRoot3" presStyleCnt="0"/>
      <dgm:spPr/>
    </dgm:pt>
    <dgm:pt modelId="{A9DCE801-FEA8-4226-9E60-4473907A4225}" type="pres">
      <dgm:prSet presAssocID="{D36D9DFD-066A-4D76-A64E-19ADFDDE68A4}" presName="composite3" presStyleCnt="0"/>
      <dgm:spPr/>
    </dgm:pt>
    <dgm:pt modelId="{5CB9B43E-86DD-4154-B1AB-79F4049CFE39}" type="pres">
      <dgm:prSet presAssocID="{D36D9DFD-066A-4D76-A64E-19ADFDDE68A4}" presName="background3" presStyleLbl="node3" presStyleIdx="1" presStyleCnt="2"/>
      <dgm:spPr/>
    </dgm:pt>
    <dgm:pt modelId="{E51C64CF-A00F-4F42-A4D1-C8B9EDD2C675}" type="pres">
      <dgm:prSet presAssocID="{D36D9DFD-066A-4D76-A64E-19ADFDDE68A4}" presName="text3" presStyleLbl="fgAcc3" presStyleIdx="1" presStyleCnt="2" custScaleX="121822">
        <dgm:presLayoutVars>
          <dgm:chPref val="3"/>
        </dgm:presLayoutVars>
      </dgm:prSet>
      <dgm:spPr/>
    </dgm:pt>
    <dgm:pt modelId="{472CA3F0-9C3D-4903-938C-A56CC5D2FDA2}" type="pres">
      <dgm:prSet presAssocID="{D36D9DFD-066A-4D76-A64E-19ADFDDE68A4}" presName="hierChild4" presStyleCnt="0"/>
      <dgm:spPr/>
    </dgm:pt>
    <dgm:pt modelId="{3523D761-4C4B-456F-B60B-5FD324371E0B}" type="pres">
      <dgm:prSet presAssocID="{53334666-F4A6-4960-9A64-DAD430CEEFE0}" presName="Name10" presStyleLbl="parChTrans1D2" presStyleIdx="1" presStyleCnt="3"/>
      <dgm:spPr/>
    </dgm:pt>
    <dgm:pt modelId="{EE8F8BA9-9B9C-4584-8A89-741488F22A07}" type="pres">
      <dgm:prSet presAssocID="{CD921260-D35F-4B5D-9931-A2C530CDB46C}" presName="hierRoot2" presStyleCnt="0"/>
      <dgm:spPr/>
    </dgm:pt>
    <dgm:pt modelId="{0F3DA127-1AF7-434F-8BC0-465FD38297E6}" type="pres">
      <dgm:prSet presAssocID="{CD921260-D35F-4B5D-9931-A2C530CDB46C}" presName="composite2" presStyleCnt="0"/>
      <dgm:spPr/>
    </dgm:pt>
    <dgm:pt modelId="{9DF1F737-397D-468D-A01B-2314A23F0A5E}" type="pres">
      <dgm:prSet presAssocID="{CD921260-D35F-4B5D-9931-A2C530CDB46C}" presName="background2" presStyleLbl="node2" presStyleIdx="1" presStyleCnt="3"/>
      <dgm:spPr/>
    </dgm:pt>
    <dgm:pt modelId="{B7246733-8259-4435-867D-FCE546A35DFB}" type="pres">
      <dgm:prSet presAssocID="{CD921260-D35F-4B5D-9931-A2C530CDB46C}" presName="text2" presStyleLbl="fgAcc2" presStyleIdx="1" presStyleCnt="3">
        <dgm:presLayoutVars>
          <dgm:chPref val="3"/>
        </dgm:presLayoutVars>
      </dgm:prSet>
      <dgm:spPr/>
    </dgm:pt>
    <dgm:pt modelId="{678565EA-89C0-4E93-B49F-74F005105F6E}" type="pres">
      <dgm:prSet presAssocID="{CD921260-D35F-4B5D-9931-A2C530CDB46C}" presName="hierChild3" presStyleCnt="0"/>
      <dgm:spPr/>
    </dgm:pt>
    <dgm:pt modelId="{4291FE05-3115-4611-8C92-19974788E972}" type="pres">
      <dgm:prSet presAssocID="{FDD33C2C-A3CE-4536-8D60-4F73E0F37EF2}" presName="Name10" presStyleLbl="parChTrans1D2" presStyleIdx="2" presStyleCnt="3"/>
      <dgm:spPr/>
    </dgm:pt>
    <dgm:pt modelId="{557D9645-A9E8-4EEA-8456-B192B5D0F881}" type="pres">
      <dgm:prSet presAssocID="{8087BF08-178C-4806-BF81-A382260D46FE}" presName="hierRoot2" presStyleCnt="0"/>
      <dgm:spPr/>
    </dgm:pt>
    <dgm:pt modelId="{23FF5336-A333-445F-B072-704BC54F094C}" type="pres">
      <dgm:prSet presAssocID="{8087BF08-178C-4806-BF81-A382260D46FE}" presName="composite2" presStyleCnt="0"/>
      <dgm:spPr/>
    </dgm:pt>
    <dgm:pt modelId="{7F66ED2A-2425-4190-9506-DA7E4DB59E2C}" type="pres">
      <dgm:prSet presAssocID="{8087BF08-178C-4806-BF81-A382260D46FE}" presName="background2" presStyleLbl="node2" presStyleIdx="2" presStyleCnt="3"/>
      <dgm:spPr/>
    </dgm:pt>
    <dgm:pt modelId="{9475F185-DC43-44DC-9DB3-4CF0FC5826B7}" type="pres">
      <dgm:prSet presAssocID="{8087BF08-178C-4806-BF81-A382260D46FE}" presName="text2" presStyleLbl="fgAcc2" presStyleIdx="2" presStyleCnt="3">
        <dgm:presLayoutVars>
          <dgm:chPref val="3"/>
        </dgm:presLayoutVars>
      </dgm:prSet>
      <dgm:spPr/>
    </dgm:pt>
    <dgm:pt modelId="{F4F8D9F6-E088-4613-95F8-6D93F4DA28D2}" type="pres">
      <dgm:prSet presAssocID="{8087BF08-178C-4806-BF81-A382260D46FE}" presName="hierChild3" presStyleCnt="0"/>
      <dgm:spPr/>
    </dgm:pt>
  </dgm:ptLst>
  <dgm:cxnLst>
    <dgm:cxn modelId="{41097A09-8057-4BC7-8AC1-179D09665EE0}" type="presOf" srcId="{16F9DCA8-29F3-4123-AEE2-3D6364A46C0D}" destId="{1D545ECC-9CE4-4BB3-88D3-C0CAA5CE8B01}" srcOrd="0" destOrd="0" presId="urn:microsoft.com/office/officeart/2005/8/layout/hierarchy1"/>
    <dgm:cxn modelId="{0F0B310A-7AAC-47C0-AB0C-F9F2FCA47829}" srcId="{C1F69DD9-8C88-43E0-A0FC-984F802F92D2}" destId="{D36D9DFD-066A-4D76-A64E-19ADFDDE68A4}" srcOrd="1" destOrd="0" parTransId="{84BB84B8-F211-4C5A-9944-44EAFFC9C922}" sibTransId="{061E40E2-437E-4944-8B3A-44F2A08F095A}"/>
    <dgm:cxn modelId="{4A9F230B-5CE3-48EC-AD38-19EA9839D113}" type="presOf" srcId="{C1F69DD9-8C88-43E0-A0FC-984F802F92D2}" destId="{AA8B1D68-1009-4FF5-8B5A-29156EB8D202}" srcOrd="0" destOrd="0" presId="urn:microsoft.com/office/officeart/2005/8/layout/hierarchy1"/>
    <dgm:cxn modelId="{C7361A23-7290-4153-A8AA-2D8ED7FA42FA}" type="presOf" srcId="{53334666-F4A6-4960-9A64-DAD430CEEFE0}" destId="{3523D761-4C4B-456F-B60B-5FD324371E0B}" srcOrd="0" destOrd="0" presId="urn:microsoft.com/office/officeart/2005/8/layout/hierarchy1"/>
    <dgm:cxn modelId="{892A7434-D034-43D9-8D82-C61850D5D641}" srcId="{C1F69DD9-8C88-43E0-A0FC-984F802F92D2}" destId="{0162389B-EA1A-4ADF-888D-82A28402348C}" srcOrd="0" destOrd="0" parTransId="{73F8638E-01B4-4E32-97FF-7DC006C159F5}" sibTransId="{10A637B2-6843-4FD0-AD0F-DD75EF8B7D3C}"/>
    <dgm:cxn modelId="{85B0EF60-3A27-4EB3-B92D-CD042CA211DA}" type="presOf" srcId="{0162389B-EA1A-4ADF-888D-82A28402348C}" destId="{C37A5CF5-DF41-49BB-8757-AE7BAA1FD94A}" srcOrd="0" destOrd="0" presId="urn:microsoft.com/office/officeart/2005/8/layout/hierarchy1"/>
    <dgm:cxn modelId="{1E224C63-C91F-4B0F-9C38-72A02648BA96}" type="presOf" srcId="{3CDFFB81-1B01-485B-B80A-D9FB40F10AB0}" destId="{31F71920-FC33-498D-875A-35CAE558AB5C}" srcOrd="0" destOrd="0" presId="urn:microsoft.com/office/officeart/2005/8/layout/hierarchy1"/>
    <dgm:cxn modelId="{7681A076-1FE8-4237-BA86-4CA7CF542DCC}" type="presOf" srcId="{8087BF08-178C-4806-BF81-A382260D46FE}" destId="{9475F185-DC43-44DC-9DB3-4CF0FC5826B7}" srcOrd="0" destOrd="0" presId="urn:microsoft.com/office/officeart/2005/8/layout/hierarchy1"/>
    <dgm:cxn modelId="{FD6A1586-4FF7-498F-9771-F86670809E32}" srcId="{3CDFFB81-1B01-485B-B80A-D9FB40F10AB0}" destId="{16F9DCA8-29F3-4123-AEE2-3D6364A46C0D}" srcOrd="0" destOrd="0" parTransId="{5A7BD9CD-F7FB-40A9-A758-85DA99F83194}" sibTransId="{4164D9AD-351E-4594-BF85-650CF9B607E8}"/>
    <dgm:cxn modelId="{95249790-5BEE-4034-88EF-76095596A50D}" type="presOf" srcId="{CD921260-D35F-4B5D-9931-A2C530CDB46C}" destId="{B7246733-8259-4435-867D-FCE546A35DFB}" srcOrd="0" destOrd="0" presId="urn:microsoft.com/office/officeart/2005/8/layout/hierarchy1"/>
    <dgm:cxn modelId="{4A9AB895-E449-4468-AE29-963370AEEB51}" type="presOf" srcId="{73F8638E-01B4-4E32-97FF-7DC006C159F5}" destId="{90CC15DF-6255-4991-B451-0D25C0980D8B}" srcOrd="0" destOrd="0" presId="urn:microsoft.com/office/officeart/2005/8/layout/hierarchy1"/>
    <dgm:cxn modelId="{6B0B58A3-B0EF-42C0-9EF8-77EA07BE9820}" type="presOf" srcId="{32E495CF-FF46-4E50-AD1F-7216F533654B}" destId="{3197D4C3-09BF-4B7B-99C2-72C6233FB7DC}" srcOrd="0" destOrd="0" presId="urn:microsoft.com/office/officeart/2005/8/layout/hierarchy1"/>
    <dgm:cxn modelId="{8E7133A8-3C2F-4D7B-9BF1-AD9077325605}" type="presOf" srcId="{84BB84B8-F211-4C5A-9944-44EAFFC9C922}" destId="{1C3AD732-824D-47A2-B4D0-1DFA4477B92A}" srcOrd="0" destOrd="0" presId="urn:microsoft.com/office/officeart/2005/8/layout/hierarchy1"/>
    <dgm:cxn modelId="{95B2A5AA-7354-41DE-8F0A-6868761E4B59}" srcId="{16F9DCA8-29F3-4123-AEE2-3D6364A46C0D}" destId="{8087BF08-178C-4806-BF81-A382260D46FE}" srcOrd="2" destOrd="0" parTransId="{FDD33C2C-A3CE-4536-8D60-4F73E0F37EF2}" sibTransId="{C4875A95-B7D7-4E22-9EAF-D02EEB2571A4}"/>
    <dgm:cxn modelId="{019B61B7-B239-49C8-8A7F-D81C438FBC20}" type="presOf" srcId="{D36D9DFD-066A-4D76-A64E-19ADFDDE68A4}" destId="{E51C64CF-A00F-4F42-A4D1-C8B9EDD2C675}" srcOrd="0" destOrd="0" presId="urn:microsoft.com/office/officeart/2005/8/layout/hierarchy1"/>
    <dgm:cxn modelId="{89A356BB-D341-49AF-83A1-F69EBE5D1B1A}" srcId="{16F9DCA8-29F3-4123-AEE2-3D6364A46C0D}" destId="{C1F69DD9-8C88-43E0-A0FC-984F802F92D2}" srcOrd="0" destOrd="0" parTransId="{32E495CF-FF46-4E50-AD1F-7216F533654B}" sibTransId="{ECB136E9-0201-46FA-907B-5F72A3C765C1}"/>
    <dgm:cxn modelId="{65FDE4C1-314D-463F-9A43-8773341AEBE5}" srcId="{16F9DCA8-29F3-4123-AEE2-3D6364A46C0D}" destId="{CD921260-D35F-4B5D-9931-A2C530CDB46C}" srcOrd="1" destOrd="0" parTransId="{53334666-F4A6-4960-9A64-DAD430CEEFE0}" sibTransId="{25617E8C-3B91-4D6D-A084-1F3C7A6AB3F5}"/>
    <dgm:cxn modelId="{B40843E8-539A-485E-B071-EEDA584AD73D}" type="presOf" srcId="{FDD33C2C-A3CE-4536-8D60-4F73E0F37EF2}" destId="{4291FE05-3115-4611-8C92-19974788E972}" srcOrd="0" destOrd="0" presId="urn:microsoft.com/office/officeart/2005/8/layout/hierarchy1"/>
    <dgm:cxn modelId="{38C01356-B048-4B5D-B169-B717443D3090}" type="presParOf" srcId="{31F71920-FC33-498D-875A-35CAE558AB5C}" destId="{2D85FC21-83EF-4744-AF6A-2B4D8A76C866}" srcOrd="0" destOrd="0" presId="urn:microsoft.com/office/officeart/2005/8/layout/hierarchy1"/>
    <dgm:cxn modelId="{B04EED03-9990-4466-9254-0A5368D838F7}" type="presParOf" srcId="{2D85FC21-83EF-4744-AF6A-2B4D8A76C866}" destId="{0574560F-831B-409C-A38E-D7553DC942F6}" srcOrd="0" destOrd="0" presId="urn:microsoft.com/office/officeart/2005/8/layout/hierarchy1"/>
    <dgm:cxn modelId="{6A3E4B5E-995E-4A03-8943-E7214368D7EA}" type="presParOf" srcId="{0574560F-831B-409C-A38E-D7553DC942F6}" destId="{7C0894EB-B0A5-4A77-84CE-42ED31D8D887}" srcOrd="0" destOrd="0" presId="urn:microsoft.com/office/officeart/2005/8/layout/hierarchy1"/>
    <dgm:cxn modelId="{042D6A3F-FA81-4290-8A9C-E25543BB6B8C}" type="presParOf" srcId="{0574560F-831B-409C-A38E-D7553DC942F6}" destId="{1D545ECC-9CE4-4BB3-88D3-C0CAA5CE8B01}" srcOrd="1" destOrd="0" presId="urn:microsoft.com/office/officeart/2005/8/layout/hierarchy1"/>
    <dgm:cxn modelId="{FB92E863-6974-4380-94F3-AFE3136850FE}" type="presParOf" srcId="{2D85FC21-83EF-4744-AF6A-2B4D8A76C866}" destId="{091876A3-27C2-45AA-8B7B-9FB7BBF304B1}" srcOrd="1" destOrd="0" presId="urn:microsoft.com/office/officeart/2005/8/layout/hierarchy1"/>
    <dgm:cxn modelId="{8EEC41EA-7021-4E2C-B9A3-66BD1480DF39}" type="presParOf" srcId="{091876A3-27C2-45AA-8B7B-9FB7BBF304B1}" destId="{3197D4C3-09BF-4B7B-99C2-72C6233FB7DC}" srcOrd="0" destOrd="0" presId="urn:microsoft.com/office/officeart/2005/8/layout/hierarchy1"/>
    <dgm:cxn modelId="{81CE9904-6FAD-42A8-B9F8-11BF42CCED88}" type="presParOf" srcId="{091876A3-27C2-45AA-8B7B-9FB7BBF304B1}" destId="{54B04980-2A43-4525-A376-E5EDA25F2D34}" srcOrd="1" destOrd="0" presId="urn:microsoft.com/office/officeart/2005/8/layout/hierarchy1"/>
    <dgm:cxn modelId="{410840A9-DC13-4C41-BD4B-0841DE10C9E4}" type="presParOf" srcId="{54B04980-2A43-4525-A376-E5EDA25F2D34}" destId="{814DE5E9-F3D0-41BB-B68A-21A87BEDB22B}" srcOrd="0" destOrd="0" presId="urn:microsoft.com/office/officeart/2005/8/layout/hierarchy1"/>
    <dgm:cxn modelId="{DA34350C-3A4E-47BF-9E62-49CA3DF30B17}" type="presParOf" srcId="{814DE5E9-F3D0-41BB-B68A-21A87BEDB22B}" destId="{FA2E2168-26BE-4B95-BAFE-4B66BF9FAD68}" srcOrd="0" destOrd="0" presId="urn:microsoft.com/office/officeart/2005/8/layout/hierarchy1"/>
    <dgm:cxn modelId="{45AE085A-D335-475C-A4A6-C066E5A8B553}" type="presParOf" srcId="{814DE5E9-F3D0-41BB-B68A-21A87BEDB22B}" destId="{AA8B1D68-1009-4FF5-8B5A-29156EB8D202}" srcOrd="1" destOrd="0" presId="urn:microsoft.com/office/officeart/2005/8/layout/hierarchy1"/>
    <dgm:cxn modelId="{E6C16D9D-6670-4D4B-BCE6-2C50959A19AB}" type="presParOf" srcId="{54B04980-2A43-4525-A376-E5EDA25F2D34}" destId="{63CF1A68-72E6-40C9-BE41-8CFC0CBC22B5}" srcOrd="1" destOrd="0" presId="urn:microsoft.com/office/officeart/2005/8/layout/hierarchy1"/>
    <dgm:cxn modelId="{590E3DED-5580-4B69-8B52-B5F4820BC3DE}" type="presParOf" srcId="{63CF1A68-72E6-40C9-BE41-8CFC0CBC22B5}" destId="{90CC15DF-6255-4991-B451-0D25C0980D8B}" srcOrd="0" destOrd="0" presId="urn:microsoft.com/office/officeart/2005/8/layout/hierarchy1"/>
    <dgm:cxn modelId="{0EA7776C-F1DF-4F4E-AF03-A9B521484ABC}" type="presParOf" srcId="{63CF1A68-72E6-40C9-BE41-8CFC0CBC22B5}" destId="{30FADDAD-16E0-4118-A2F1-5A3D0A016937}" srcOrd="1" destOrd="0" presId="urn:microsoft.com/office/officeart/2005/8/layout/hierarchy1"/>
    <dgm:cxn modelId="{C84827D3-7F1E-4AFA-A834-978B65C92CF5}" type="presParOf" srcId="{30FADDAD-16E0-4118-A2F1-5A3D0A016937}" destId="{9DCC752D-3FED-4ECE-807A-8403D702D548}" srcOrd="0" destOrd="0" presId="urn:microsoft.com/office/officeart/2005/8/layout/hierarchy1"/>
    <dgm:cxn modelId="{3216FF61-0B0E-4FDA-B28C-5EDE18F79239}" type="presParOf" srcId="{9DCC752D-3FED-4ECE-807A-8403D702D548}" destId="{4D5A32F2-B7CE-4B96-A611-68B6772A7D28}" srcOrd="0" destOrd="0" presId="urn:microsoft.com/office/officeart/2005/8/layout/hierarchy1"/>
    <dgm:cxn modelId="{9C96510E-8CF9-4275-85A5-4089567EE4BB}" type="presParOf" srcId="{9DCC752D-3FED-4ECE-807A-8403D702D548}" destId="{C37A5CF5-DF41-49BB-8757-AE7BAA1FD94A}" srcOrd="1" destOrd="0" presId="urn:microsoft.com/office/officeart/2005/8/layout/hierarchy1"/>
    <dgm:cxn modelId="{E770EC06-50E8-42EB-ADBB-540E43FD4E64}" type="presParOf" srcId="{30FADDAD-16E0-4118-A2F1-5A3D0A016937}" destId="{D1D4D6BD-A3D0-424F-BD07-99737788CB12}" srcOrd="1" destOrd="0" presId="urn:microsoft.com/office/officeart/2005/8/layout/hierarchy1"/>
    <dgm:cxn modelId="{9F8A762C-01A2-4FDB-B2F9-37BF215689BF}" type="presParOf" srcId="{63CF1A68-72E6-40C9-BE41-8CFC0CBC22B5}" destId="{1C3AD732-824D-47A2-B4D0-1DFA4477B92A}" srcOrd="2" destOrd="0" presId="urn:microsoft.com/office/officeart/2005/8/layout/hierarchy1"/>
    <dgm:cxn modelId="{32950D29-039B-4BA9-91C2-608FC2E40FF7}" type="presParOf" srcId="{63CF1A68-72E6-40C9-BE41-8CFC0CBC22B5}" destId="{20D6E02B-CE8F-425A-A36D-9678785182FA}" srcOrd="3" destOrd="0" presId="urn:microsoft.com/office/officeart/2005/8/layout/hierarchy1"/>
    <dgm:cxn modelId="{03879B38-19D8-4AD6-B4B5-17080D03166E}" type="presParOf" srcId="{20D6E02B-CE8F-425A-A36D-9678785182FA}" destId="{A9DCE801-FEA8-4226-9E60-4473907A4225}" srcOrd="0" destOrd="0" presId="urn:microsoft.com/office/officeart/2005/8/layout/hierarchy1"/>
    <dgm:cxn modelId="{8D86C3FB-B8E1-49EE-8A55-AD707F7DA3FF}" type="presParOf" srcId="{A9DCE801-FEA8-4226-9E60-4473907A4225}" destId="{5CB9B43E-86DD-4154-B1AB-79F4049CFE39}" srcOrd="0" destOrd="0" presId="urn:microsoft.com/office/officeart/2005/8/layout/hierarchy1"/>
    <dgm:cxn modelId="{F264F2A3-C1A4-4781-AAB6-A60F7A6FD3E1}" type="presParOf" srcId="{A9DCE801-FEA8-4226-9E60-4473907A4225}" destId="{E51C64CF-A00F-4F42-A4D1-C8B9EDD2C675}" srcOrd="1" destOrd="0" presId="urn:microsoft.com/office/officeart/2005/8/layout/hierarchy1"/>
    <dgm:cxn modelId="{08F20688-2013-4BFC-B5D5-EB3747FCF6F7}" type="presParOf" srcId="{20D6E02B-CE8F-425A-A36D-9678785182FA}" destId="{472CA3F0-9C3D-4903-938C-A56CC5D2FDA2}" srcOrd="1" destOrd="0" presId="urn:microsoft.com/office/officeart/2005/8/layout/hierarchy1"/>
    <dgm:cxn modelId="{6EACCD31-88A8-4ADB-86D7-F9F69897B0BA}" type="presParOf" srcId="{091876A3-27C2-45AA-8B7B-9FB7BBF304B1}" destId="{3523D761-4C4B-456F-B60B-5FD324371E0B}" srcOrd="2" destOrd="0" presId="urn:microsoft.com/office/officeart/2005/8/layout/hierarchy1"/>
    <dgm:cxn modelId="{914529AD-CD5E-4DEA-868D-189C7CB00A21}" type="presParOf" srcId="{091876A3-27C2-45AA-8B7B-9FB7BBF304B1}" destId="{EE8F8BA9-9B9C-4584-8A89-741488F22A07}" srcOrd="3" destOrd="0" presId="urn:microsoft.com/office/officeart/2005/8/layout/hierarchy1"/>
    <dgm:cxn modelId="{709BC68A-1C4E-45AB-AB7E-5FB55864C482}" type="presParOf" srcId="{EE8F8BA9-9B9C-4584-8A89-741488F22A07}" destId="{0F3DA127-1AF7-434F-8BC0-465FD38297E6}" srcOrd="0" destOrd="0" presId="urn:microsoft.com/office/officeart/2005/8/layout/hierarchy1"/>
    <dgm:cxn modelId="{ACE61FF8-C53B-48F5-97DA-EC0B0775111B}" type="presParOf" srcId="{0F3DA127-1AF7-434F-8BC0-465FD38297E6}" destId="{9DF1F737-397D-468D-A01B-2314A23F0A5E}" srcOrd="0" destOrd="0" presId="urn:microsoft.com/office/officeart/2005/8/layout/hierarchy1"/>
    <dgm:cxn modelId="{E1002916-1859-4B73-9524-06EE51A33677}" type="presParOf" srcId="{0F3DA127-1AF7-434F-8BC0-465FD38297E6}" destId="{B7246733-8259-4435-867D-FCE546A35DFB}" srcOrd="1" destOrd="0" presId="urn:microsoft.com/office/officeart/2005/8/layout/hierarchy1"/>
    <dgm:cxn modelId="{B6859857-BD64-4C0D-A1AC-60AD1311CB5A}" type="presParOf" srcId="{EE8F8BA9-9B9C-4584-8A89-741488F22A07}" destId="{678565EA-89C0-4E93-B49F-74F005105F6E}" srcOrd="1" destOrd="0" presId="urn:microsoft.com/office/officeart/2005/8/layout/hierarchy1"/>
    <dgm:cxn modelId="{24057693-52E6-4D8A-B4FD-1F6C7CD86FCA}" type="presParOf" srcId="{091876A3-27C2-45AA-8B7B-9FB7BBF304B1}" destId="{4291FE05-3115-4611-8C92-19974788E972}" srcOrd="4" destOrd="0" presId="urn:microsoft.com/office/officeart/2005/8/layout/hierarchy1"/>
    <dgm:cxn modelId="{955DC5D4-BD87-4837-899E-1553E600A917}" type="presParOf" srcId="{091876A3-27C2-45AA-8B7B-9FB7BBF304B1}" destId="{557D9645-A9E8-4EEA-8456-B192B5D0F881}" srcOrd="5" destOrd="0" presId="urn:microsoft.com/office/officeart/2005/8/layout/hierarchy1"/>
    <dgm:cxn modelId="{D335C23C-7FA5-480F-AC7F-4DCA1436CA36}" type="presParOf" srcId="{557D9645-A9E8-4EEA-8456-B192B5D0F881}" destId="{23FF5336-A333-445F-B072-704BC54F094C}" srcOrd="0" destOrd="0" presId="urn:microsoft.com/office/officeart/2005/8/layout/hierarchy1"/>
    <dgm:cxn modelId="{76F46BB2-4F35-4226-BDE0-F8651B7AB644}" type="presParOf" srcId="{23FF5336-A333-445F-B072-704BC54F094C}" destId="{7F66ED2A-2425-4190-9506-DA7E4DB59E2C}" srcOrd="0" destOrd="0" presId="urn:microsoft.com/office/officeart/2005/8/layout/hierarchy1"/>
    <dgm:cxn modelId="{4D0BA49C-5BDD-4406-8DC8-3D66167DB0CA}" type="presParOf" srcId="{23FF5336-A333-445F-B072-704BC54F094C}" destId="{9475F185-DC43-44DC-9DB3-4CF0FC5826B7}" srcOrd="1" destOrd="0" presId="urn:microsoft.com/office/officeart/2005/8/layout/hierarchy1"/>
    <dgm:cxn modelId="{3A44E23C-BAD8-4BCD-8C14-C87AC87F551B}" type="presParOf" srcId="{557D9645-A9E8-4EEA-8456-B192B5D0F881}" destId="{F4F8D9F6-E088-4613-95F8-6D93F4DA28D2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AEBED79-F83A-44B8-8139-0762C555ADE7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962B6F72-995A-49BD-90C5-A912AA6CB075}">
      <dgm:prSet phldrT="[Tekst]"/>
      <dgm:spPr/>
      <dgm:t>
        <a:bodyPr/>
        <a:lstStyle/>
        <a:p>
          <a:r>
            <a:rPr lang="hr-HR" b="1"/>
            <a:t>RASHODI POSLOVANJA</a:t>
          </a:r>
        </a:p>
      </dgm:t>
    </dgm:pt>
    <dgm:pt modelId="{8494F0ED-1ECD-4C48-8234-C3801476F07B}" type="parTrans" cxnId="{4C7F920A-DE23-4B7B-A072-8C6C8CCB0FE6}">
      <dgm:prSet/>
      <dgm:spPr/>
      <dgm:t>
        <a:bodyPr/>
        <a:lstStyle/>
        <a:p>
          <a:endParaRPr lang="hr-HR"/>
        </a:p>
      </dgm:t>
    </dgm:pt>
    <dgm:pt modelId="{9E3A1E2E-7902-4EE5-9E3D-F5A505B4DAB4}" type="sibTrans" cxnId="{4C7F920A-DE23-4B7B-A072-8C6C8CCB0FE6}">
      <dgm:prSet/>
      <dgm:spPr/>
      <dgm:t>
        <a:bodyPr/>
        <a:lstStyle/>
        <a:p>
          <a:endParaRPr lang="hr-HR"/>
        </a:p>
      </dgm:t>
    </dgm:pt>
    <dgm:pt modelId="{219B318B-186B-4D22-9FB7-21B5FD1B22EA}">
      <dgm:prSet phldrT="[Tekst]"/>
      <dgm:spPr/>
      <dgm:t>
        <a:bodyPr/>
        <a:lstStyle/>
        <a:p>
          <a:r>
            <a:rPr lang="hr-HR"/>
            <a:t>rashodi za zaposlene, materijalni rashodi, financijski rashodi, subvencije, pomoći unutar opće države, naknade građanima i kućanstvima na temelju osiguranja i drugih naknada, ostali rashodi</a:t>
          </a:r>
        </a:p>
      </dgm:t>
    </dgm:pt>
    <dgm:pt modelId="{34F5B372-46C7-4202-B615-3C8A920685DE}" type="parTrans" cxnId="{90441E4C-8DB3-4A86-A3C8-F4B508489B33}">
      <dgm:prSet/>
      <dgm:spPr/>
      <dgm:t>
        <a:bodyPr/>
        <a:lstStyle/>
        <a:p>
          <a:endParaRPr lang="hr-HR"/>
        </a:p>
      </dgm:t>
    </dgm:pt>
    <dgm:pt modelId="{56F8F099-489B-4E5D-8AA8-4F5B39F2340D}" type="sibTrans" cxnId="{90441E4C-8DB3-4A86-A3C8-F4B508489B33}">
      <dgm:prSet/>
      <dgm:spPr/>
      <dgm:t>
        <a:bodyPr/>
        <a:lstStyle/>
        <a:p>
          <a:endParaRPr lang="hr-HR"/>
        </a:p>
      </dgm:t>
    </dgm:pt>
    <dgm:pt modelId="{5EE7BAB8-2E9D-4DFC-80EE-3EDF27F42E7F}">
      <dgm:prSet phldrT="[Tekst]"/>
      <dgm:spPr/>
      <dgm:t>
        <a:bodyPr/>
        <a:lstStyle/>
        <a:p>
          <a:r>
            <a:rPr lang="hr-HR" b="1"/>
            <a:t>RASHODI ZA NABAVU NEFINANCIJSKE IMOVINE</a:t>
          </a:r>
        </a:p>
      </dgm:t>
    </dgm:pt>
    <dgm:pt modelId="{1FB1FC23-1A64-40BD-9177-0E070083F4AD}" type="parTrans" cxnId="{90068420-44B9-41B2-9F4B-FE769EBE6A38}">
      <dgm:prSet/>
      <dgm:spPr/>
      <dgm:t>
        <a:bodyPr/>
        <a:lstStyle/>
        <a:p>
          <a:endParaRPr lang="hr-HR"/>
        </a:p>
      </dgm:t>
    </dgm:pt>
    <dgm:pt modelId="{C1B7DBC9-AC1B-44A2-9CEA-8632A09BA1CE}" type="sibTrans" cxnId="{90068420-44B9-41B2-9F4B-FE769EBE6A38}">
      <dgm:prSet/>
      <dgm:spPr/>
      <dgm:t>
        <a:bodyPr/>
        <a:lstStyle/>
        <a:p>
          <a:endParaRPr lang="hr-HR"/>
        </a:p>
      </dgm:t>
    </dgm:pt>
    <dgm:pt modelId="{8F93279D-D2D4-4311-A826-C119685E75AF}">
      <dgm:prSet phldrT="[Tekst]"/>
      <dgm:spPr/>
      <dgm:t>
        <a:bodyPr/>
        <a:lstStyle/>
        <a:p>
          <a:r>
            <a:rPr lang="hr-HR"/>
            <a:t>rashodi za nabavu neproizvedene dugotrajne imovine, rashodi za nabavu proizvedene dugotrajne imovine, rashodi za dodatna ulaganja na nefinancijskoj imovini</a:t>
          </a:r>
        </a:p>
      </dgm:t>
    </dgm:pt>
    <dgm:pt modelId="{AAC0C7A7-A436-495C-B7E8-FB4ACA6C1228}" type="parTrans" cxnId="{A1385165-1758-48D8-A119-EFB9DFD42C4C}">
      <dgm:prSet/>
      <dgm:spPr/>
      <dgm:t>
        <a:bodyPr/>
        <a:lstStyle/>
        <a:p>
          <a:endParaRPr lang="hr-HR"/>
        </a:p>
      </dgm:t>
    </dgm:pt>
    <dgm:pt modelId="{353123A3-53CA-453A-9983-54FCFB4BE21E}" type="sibTrans" cxnId="{A1385165-1758-48D8-A119-EFB9DFD42C4C}">
      <dgm:prSet/>
      <dgm:spPr/>
      <dgm:t>
        <a:bodyPr/>
        <a:lstStyle/>
        <a:p>
          <a:endParaRPr lang="hr-HR"/>
        </a:p>
      </dgm:t>
    </dgm:pt>
    <dgm:pt modelId="{E76A780A-BB7C-42F3-A319-71A19E39E60F}">
      <dgm:prSet phldrT="[Tekst]"/>
      <dgm:spPr/>
      <dgm:t>
        <a:bodyPr/>
        <a:lstStyle/>
        <a:p>
          <a:r>
            <a:rPr lang="hr-HR" b="1"/>
            <a:t>IZDACI ZA FINANCIJSKU IMOVINU I OTPLATE ZAJEMOVA</a:t>
          </a:r>
        </a:p>
      </dgm:t>
    </dgm:pt>
    <dgm:pt modelId="{C8A5C399-420A-445A-B7BA-3E54B229B27D}" type="parTrans" cxnId="{633E439C-F064-4636-B41B-139B99A16C26}">
      <dgm:prSet/>
      <dgm:spPr/>
      <dgm:t>
        <a:bodyPr/>
        <a:lstStyle/>
        <a:p>
          <a:endParaRPr lang="hr-HR"/>
        </a:p>
      </dgm:t>
    </dgm:pt>
    <dgm:pt modelId="{62931936-D9CF-4790-BD9C-020DBC57EB1C}" type="sibTrans" cxnId="{633E439C-F064-4636-B41B-139B99A16C26}">
      <dgm:prSet/>
      <dgm:spPr/>
      <dgm:t>
        <a:bodyPr/>
        <a:lstStyle/>
        <a:p>
          <a:endParaRPr lang="hr-HR"/>
        </a:p>
      </dgm:t>
    </dgm:pt>
    <dgm:pt modelId="{2EC62D89-9413-4681-8DD5-095E0D713201}">
      <dgm:prSet phldrT="[Tekst]"/>
      <dgm:spPr/>
      <dgm:t>
        <a:bodyPr/>
        <a:lstStyle/>
        <a:p>
          <a:r>
            <a:rPr lang="hr-HR"/>
            <a:t>izdaci za otplatu glavnice primljenih kredita i zajmova</a:t>
          </a:r>
        </a:p>
      </dgm:t>
    </dgm:pt>
    <dgm:pt modelId="{24AC4B97-55CE-4CC9-B912-3B3D85F8AD3A}" type="parTrans" cxnId="{A85BC704-657A-4E84-96D8-CA74B04EE104}">
      <dgm:prSet/>
      <dgm:spPr/>
      <dgm:t>
        <a:bodyPr/>
        <a:lstStyle/>
        <a:p>
          <a:endParaRPr lang="hr-HR"/>
        </a:p>
      </dgm:t>
    </dgm:pt>
    <dgm:pt modelId="{43FD2CE7-F3CF-4FD1-849F-68682036DD64}" type="sibTrans" cxnId="{A85BC704-657A-4E84-96D8-CA74B04EE104}">
      <dgm:prSet/>
      <dgm:spPr/>
      <dgm:t>
        <a:bodyPr/>
        <a:lstStyle/>
        <a:p>
          <a:endParaRPr lang="hr-HR"/>
        </a:p>
      </dgm:t>
    </dgm:pt>
    <dgm:pt modelId="{4DB30A0F-DB64-4062-A9D8-F24F9014EB5E}" type="pres">
      <dgm:prSet presAssocID="{BAEBED79-F83A-44B8-8139-0762C555ADE7}" presName="linearFlow" presStyleCnt="0">
        <dgm:presLayoutVars>
          <dgm:dir/>
          <dgm:animLvl val="lvl"/>
          <dgm:resizeHandles val="exact"/>
        </dgm:presLayoutVars>
      </dgm:prSet>
      <dgm:spPr/>
    </dgm:pt>
    <dgm:pt modelId="{E7DECB48-3CA8-4ABE-B828-50B04976CCA8}" type="pres">
      <dgm:prSet presAssocID="{962B6F72-995A-49BD-90C5-A912AA6CB075}" presName="composite" presStyleCnt="0"/>
      <dgm:spPr/>
    </dgm:pt>
    <dgm:pt modelId="{9851A8D8-95C8-418E-85DC-995FA75C88CA}" type="pres">
      <dgm:prSet presAssocID="{962B6F72-995A-49BD-90C5-A912AA6CB075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ECDA4D63-2649-4C92-A2A9-2AD3FF1255EA}" type="pres">
      <dgm:prSet presAssocID="{962B6F72-995A-49BD-90C5-A912AA6CB075}" presName="descendantText" presStyleLbl="alignAcc1" presStyleIdx="0" presStyleCnt="3">
        <dgm:presLayoutVars>
          <dgm:bulletEnabled val="1"/>
        </dgm:presLayoutVars>
      </dgm:prSet>
      <dgm:spPr/>
    </dgm:pt>
    <dgm:pt modelId="{6101A196-5047-432E-A0BF-22988E8DB651}" type="pres">
      <dgm:prSet presAssocID="{9E3A1E2E-7902-4EE5-9E3D-F5A505B4DAB4}" presName="sp" presStyleCnt="0"/>
      <dgm:spPr/>
    </dgm:pt>
    <dgm:pt modelId="{9B06B182-C7C9-49BB-A1FA-4DC149A41770}" type="pres">
      <dgm:prSet presAssocID="{5EE7BAB8-2E9D-4DFC-80EE-3EDF27F42E7F}" presName="composite" presStyleCnt="0"/>
      <dgm:spPr/>
    </dgm:pt>
    <dgm:pt modelId="{8D5B089E-5DF0-438F-9B97-A4B5AA3FB66B}" type="pres">
      <dgm:prSet presAssocID="{5EE7BAB8-2E9D-4DFC-80EE-3EDF27F42E7F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86889591-7EA6-4E6E-913F-FE9B94881D6B}" type="pres">
      <dgm:prSet presAssocID="{5EE7BAB8-2E9D-4DFC-80EE-3EDF27F42E7F}" presName="descendantText" presStyleLbl="alignAcc1" presStyleIdx="1" presStyleCnt="3">
        <dgm:presLayoutVars>
          <dgm:bulletEnabled val="1"/>
        </dgm:presLayoutVars>
      </dgm:prSet>
      <dgm:spPr/>
    </dgm:pt>
    <dgm:pt modelId="{E01E49B3-24DC-4EDC-85E3-17F4834D6299}" type="pres">
      <dgm:prSet presAssocID="{C1B7DBC9-AC1B-44A2-9CEA-8632A09BA1CE}" presName="sp" presStyleCnt="0"/>
      <dgm:spPr/>
    </dgm:pt>
    <dgm:pt modelId="{E89B959F-FA2E-4D37-88D1-4E03584D12D6}" type="pres">
      <dgm:prSet presAssocID="{E76A780A-BB7C-42F3-A319-71A19E39E60F}" presName="composite" presStyleCnt="0"/>
      <dgm:spPr/>
    </dgm:pt>
    <dgm:pt modelId="{A8CF66C3-6E72-4325-B7EA-3132F85D5964}" type="pres">
      <dgm:prSet presAssocID="{E76A780A-BB7C-42F3-A319-71A19E39E60F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7739C2FB-2481-4387-823F-B4BF482DD9A1}" type="pres">
      <dgm:prSet presAssocID="{E76A780A-BB7C-42F3-A319-71A19E39E60F}" presName="descendantText" presStyleLbl="alignAcc1" presStyleIdx="2" presStyleCnt="3">
        <dgm:presLayoutVars>
          <dgm:bulletEnabled val="1"/>
        </dgm:presLayoutVars>
      </dgm:prSet>
      <dgm:spPr/>
    </dgm:pt>
  </dgm:ptLst>
  <dgm:cxnLst>
    <dgm:cxn modelId="{A85BC704-657A-4E84-96D8-CA74B04EE104}" srcId="{E76A780A-BB7C-42F3-A319-71A19E39E60F}" destId="{2EC62D89-9413-4681-8DD5-095E0D713201}" srcOrd="0" destOrd="0" parTransId="{24AC4B97-55CE-4CC9-B912-3B3D85F8AD3A}" sibTransId="{43FD2CE7-F3CF-4FD1-849F-68682036DD64}"/>
    <dgm:cxn modelId="{4C7F920A-DE23-4B7B-A072-8C6C8CCB0FE6}" srcId="{BAEBED79-F83A-44B8-8139-0762C555ADE7}" destId="{962B6F72-995A-49BD-90C5-A912AA6CB075}" srcOrd="0" destOrd="0" parTransId="{8494F0ED-1ECD-4C48-8234-C3801476F07B}" sibTransId="{9E3A1E2E-7902-4EE5-9E3D-F5A505B4DAB4}"/>
    <dgm:cxn modelId="{90068420-44B9-41B2-9F4B-FE769EBE6A38}" srcId="{BAEBED79-F83A-44B8-8139-0762C555ADE7}" destId="{5EE7BAB8-2E9D-4DFC-80EE-3EDF27F42E7F}" srcOrd="1" destOrd="0" parTransId="{1FB1FC23-1A64-40BD-9177-0E070083F4AD}" sibTransId="{C1B7DBC9-AC1B-44A2-9CEA-8632A09BA1CE}"/>
    <dgm:cxn modelId="{4B8A023A-3322-449C-A16A-3D56218E1027}" type="presOf" srcId="{5EE7BAB8-2E9D-4DFC-80EE-3EDF27F42E7F}" destId="{8D5B089E-5DF0-438F-9B97-A4B5AA3FB66B}" srcOrd="0" destOrd="0" presId="urn:microsoft.com/office/officeart/2005/8/layout/chevron2"/>
    <dgm:cxn modelId="{4AC84342-03D7-4A9F-B84A-38097F316F84}" type="presOf" srcId="{2EC62D89-9413-4681-8DD5-095E0D713201}" destId="{7739C2FB-2481-4387-823F-B4BF482DD9A1}" srcOrd="0" destOrd="0" presId="urn:microsoft.com/office/officeart/2005/8/layout/chevron2"/>
    <dgm:cxn modelId="{A1385165-1758-48D8-A119-EFB9DFD42C4C}" srcId="{5EE7BAB8-2E9D-4DFC-80EE-3EDF27F42E7F}" destId="{8F93279D-D2D4-4311-A826-C119685E75AF}" srcOrd="0" destOrd="0" parTransId="{AAC0C7A7-A436-495C-B7E8-FB4ACA6C1228}" sibTransId="{353123A3-53CA-453A-9983-54FCFB4BE21E}"/>
    <dgm:cxn modelId="{90441E4C-8DB3-4A86-A3C8-F4B508489B33}" srcId="{962B6F72-995A-49BD-90C5-A912AA6CB075}" destId="{219B318B-186B-4D22-9FB7-21B5FD1B22EA}" srcOrd="0" destOrd="0" parTransId="{34F5B372-46C7-4202-B615-3C8A920685DE}" sibTransId="{56F8F099-489B-4E5D-8AA8-4F5B39F2340D}"/>
    <dgm:cxn modelId="{633E439C-F064-4636-B41B-139B99A16C26}" srcId="{BAEBED79-F83A-44B8-8139-0762C555ADE7}" destId="{E76A780A-BB7C-42F3-A319-71A19E39E60F}" srcOrd="2" destOrd="0" parTransId="{C8A5C399-420A-445A-B7BA-3E54B229B27D}" sibTransId="{62931936-D9CF-4790-BD9C-020DBC57EB1C}"/>
    <dgm:cxn modelId="{2597A59F-BC30-447C-B800-3429D60BDBEF}" type="presOf" srcId="{962B6F72-995A-49BD-90C5-A912AA6CB075}" destId="{9851A8D8-95C8-418E-85DC-995FA75C88CA}" srcOrd="0" destOrd="0" presId="urn:microsoft.com/office/officeart/2005/8/layout/chevron2"/>
    <dgm:cxn modelId="{5CA806B8-6552-40BE-833F-127A60917EF5}" type="presOf" srcId="{BAEBED79-F83A-44B8-8139-0762C555ADE7}" destId="{4DB30A0F-DB64-4062-A9D8-F24F9014EB5E}" srcOrd="0" destOrd="0" presId="urn:microsoft.com/office/officeart/2005/8/layout/chevron2"/>
    <dgm:cxn modelId="{C867ABDD-777D-4F10-9562-78D42C99C04A}" type="presOf" srcId="{219B318B-186B-4D22-9FB7-21B5FD1B22EA}" destId="{ECDA4D63-2649-4C92-A2A9-2AD3FF1255EA}" srcOrd="0" destOrd="0" presId="urn:microsoft.com/office/officeart/2005/8/layout/chevron2"/>
    <dgm:cxn modelId="{A0B47FF2-DCE8-41EF-8F2F-B6913AF4A49B}" type="presOf" srcId="{8F93279D-D2D4-4311-A826-C119685E75AF}" destId="{86889591-7EA6-4E6E-913F-FE9B94881D6B}" srcOrd="0" destOrd="0" presId="urn:microsoft.com/office/officeart/2005/8/layout/chevron2"/>
    <dgm:cxn modelId="{9A5C59FA-AC00-4926-82F7-AF532FA4A32F}" type="presOf" srcId="{E76A780A-BB7C-42F3-A319-71A19E39E60F}" destId="{A8CF66C3-6E72-4325-B7EA-3132F85D5964}" srcOrd="0" destOrd="0" presId="urn:microsoft.com/office/officeart/2005/8/layout/chevron2"/>
    <dgm:cxn modelId="{0353542C-5AB4-48A8-AB71-73E73232E7B0}" type="presParOf" srcId="{4DB30A0F-DB64-4062-A9D8-F24F9014EB5E}" destId="{E7DECB48-3CA8-4ABE-B828-50B04976CCA8}" srcOrd="0" destOrd="0" presId="urn:microsoft.com/office/officeart/2005/8/layout/chevron2"/>
    <dgm:cxn modelId="{84561ECF-7FE7-4BBC-8D7A-C8F7D0AC8982}" type="presParOf" srcId="{E7DECB48-3CA8-4ABE-B828-50B04976CCA8}" destId="{9851A8D8-95C8-418E-85DC-995FA75C88CA}" srcOrd="0" destOrd="0" presId="urn:microsoft.com/office/officeart/2005/8/layout/chevron2"/>
    <dgm:cxn modelId="{5D7BE637-558D-4E65-8012-B3F5EF26EB71}" type="presParOf" srcId="{E7DECB48-3CA8-4ABE-B828-50B04976CCA8}" destId="{ECDA4D63-2649-4C92-A2A9-2AD3FF1255EA}" srcOrd="1" destOrd="0" presId="urn:microsoft.com/office/officeart/2005/8/layout/chevron2"/>
    <dgm:cxn modelId="{41742797-5244-42EA-A99F-1C054D97FF23}" type="presParOf" srcId="{4DB30A0F-DB64-4062-A9D8-F24F9014EB5E}" destId="{6101A196-5047-432E-A0BF-22988E8DB651}" srcOrd="1" destOrd="0" presId="urn:microsoft.com/office/officeart/2005/8/layout/chevron2"/>
    <dgm:cxn modelId="{6C51B5FF-47B5-455C-8C96-8986C1D58DC8}" type="presParOf" srcId="{4DB30A0F-DB64-4062-A9D8-F24F9014EB5E}" destId="{9B06B182-C7C9-49BB-A1FA-4DC149A41770}" srcOrd="2" destOrd="0" presId="urn:microsoft.com/office/officeart/2005/8/layout/chevron2"/>
    <dgm:cxn modelId="{1E4A8180-5670-49BA-BADA-1E7418913DB4}" type="presParOf" srcId="{9B06B182-C7C9-49BB-A1FA-4DC149A41770}" destId="{8D5B089E-5DF0-438F-9B97-A4B5AA3FB66B}" srcOrd="0" destOrd="0" presId="urn:microsoft.com/office/officeart/2005/8/layout/chevron2"/>
    <dgm:cxn modelId="{A1035DA9-CB4E-4484-B6ED-53C24FE870C2}" type="presParOf" srcId="{9B06B182-C7C9-49BB-A1FA-4DC149A41770}" destId="{86889591-7EA6-4E6E-913F-FE9B94881D6B}" srcOrd="1" destOrd="0" presId="urn:microsoft.com/office/officeart/2005/8/layout/chevron2"/>
    <dgm:cxn modelId="{709B374A-89D3-464D-9221-C847006618A0}" type="presParOf" srcId="{4DB30A0F-DB64-4062-A9D8-F24F9014EB5E}" destId="{E01E49B3-24DC-4EDC-85E3-17F4834D6299}" srcOrd="3" destOrd="0" presId="urn:microsoft.com/office/officeart/2005/8/layout/chevron2"/>
    <dgm:cxn modelId="{B00A2043-806D-4C14-9535-A44C942CFA25}" type="presParOf" srcId="{4DB30A0F-DB64-4062-A9D8-F24F9014EB5E}" destId="{E89B959F-FA2E-4D37-88D1-4E03584D12D6}" srcOrd="4" destOrd="0" presId="urn:microsoft.com/office/officeart/2005/8/layout/chevron2"/>
    <dgm:cxn modelId="{4EFCE8CA-0138-4C11-B57A-2E0292F1E969}" type="presParOf" srcId="{E89B959F-FA2E-4D37-88D1-4E03584D12D6}" destId="{A8CF66C3-6E72-4325-B7EA-3132F85D5964}" srcOrd="0" destOrd="0" presId="urn:microsoft.com/office/officeart/2005/8/layout/chevron2"/>
    <dgm:cxn modelId="{7583D9FC-3BB9-43CA-97F1-4025478A32DC}" type="presParOf" srcId="{E89B959F-FA2E-4D37-88D1-4E03584D12D6}" destId="{7739C2FB-2481-4387-823F-B4BF482DD9A1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A5DB4A-B1F5-4E54-A99B-7C22E76CA506}">
      <dsp:nvSpPr>
        <dsp:cNvPr id="0" name=""/>
        <dsp:cNvSpPr/>
      </dsp:nvSpPr>
      <dsp:spPr>
        <a:xfrm>
          <a:off x="0" y="398172"/>
          <a:ext cx="1162301" cy="116230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50800" dist="31750" dir="5400000" sy="98000" rotWithShape="0">
            <a:srgbClr val="000000">
              <a:alpha val="47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b="1" kern="1200"/>
            <a:t>PRIHODI I PRIMICI</a:t>
          </a:r>
        </a:p>
      </dsp:txBody>
      <dsp:txXfrm>
        <a:off x="170215" y="568387"/>
        <a:ext cx="821871" cy="821871"/>
      </dsp:txXfrm>
    </dsp:sp>
    <dsp:sp modelId="{C7D3ED94-71CE-4333-9D51-ADE6BF9B577F}">
      <dsp:nvSpPr>
        <dsp:cNvPr id="0" name=""/>
        <dsp:cNvSpPr/>
      </dsp:nvSpPr>
      <dsp:spPr>
        <a:xfrm>
          <a:off x="1258370" y="620195"/>
          <a:ext cx="674134" cy="674134"/>
        </a:xfrm>
        <a:prstGeom prst="mathEqual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2800" kern="1200"/>
        </a:p>
      </dsp:txBody>
      <dsp:txXfrm>
        <a:off x="1347726" y="759067"/>
        <a:ext cx="495422" cy="396390"/>
      </dsp:txXfrm>
    </dsp:sp>
    <dsp:sp modelId="{320F0F24-FBBC-4968-AFD6-B5EAA448068E}">
      <dsp:nvSpPr>
        <dsp:cNvPr id="0" name=""/>
        <dsp:cNvSpPr/>
      </dsp:nvSpPr>
      <dsp:spPr>
        <a:xfrm>
          <a:off x="2026883" y="376111"/>
          <a:ext cx="1162301" cy="116230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50800" dist="31750" dir="5400000" sy="98000" rotWithShape="0">
            <a:srgbClr val="000000">
              <a:alpha val="47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b="1" kern="1200"/>
            <a:t>RASHODI I IZDACI</a:t>
          </a:r>
        </a:p>
      </dsp:txBody>
      <dsp:txXfrm>
        <a:off x="2197098" y="546326"/>
        <a:ext cx="821871" cy="82187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291FE05-3115-4611-8C92-19974788E972}">
      <dsp:nvSpPr>
        <dsp:cNvPr id="0" name=""/>
        <dsp:cNvSpPr/>
      </dsp:nvSpPr>
      <dsp:spPr>
        <a:xfrm>
          <a:off x="3209225" y="784098"/>
          <a:ext cx="1508759" cy="359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59"/>
              </a:lnTo>
              <a:lnTo>
                <a:pt x="1508759" y="244659"/>
              </a:lnTo>
              <a:lnTo>
                <a:pt x="1508759" y="359016"/>
              </a:lnTo>
            </a:path>
          </a:pathLst>
        </a:custGeom>
        <a:noFill/>
        <a:ln w="190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23D761-4C4B-456F-B60B-5FD324371E0B}">
      <dsp:nvSpPr>
        <dsp:cNvPr id="0" name=""/>
        <dsp:cNvSpPr/>
      </dsp:nvSpPr>
      <dsp:spPr>
        <a:xfrm>
          <a:off x="3163505" y="784098"/>
          <a:ext cx="91440" cy="3590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9016"/>
              </a:lnTo>
            </a:path>
          </a:pathLst>
        </a:custGeom>
        <a:noFill/>
        <a:ln w="190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3AD732-824D-47A2-B4D0-1DFA4477B92A}">
      <dsp:nvSpPr>
        <dsp:cNvPr id="0" name=""/>
        <dsp:cNvSpPr/>
      </dsp:nvSpPr>
      <dsp:spPr>
        <a:xfrm>
          <a:off x="1700465" y="1926983"/>
          <a:ext cx="934521" cy="359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59"/>
              </a:lnTo>
              <a:lnTo>
                <a:pt x="934521" y="244659"/>
              </a:lnTo>
              <a:lnTo>
                <a:pt x="934521" y="359016"/>
              </a:lnTo>
            </a:path>
          </a:pathLst>
        </a:custGeom>
        <a:noFill/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CC15DF-6255-4991-B451-0D25C0980D8B}">
      <dsp:nvSpPr>
        <dsp:cNvPr id="0" name=""/>
        <dsp:cNvSpPr/>
      </dsp:nvSpPr>
      <dsp:spPr>
        <a:xfrm>
          <a:off x="811396" y="1926983"/>
          <a:ext cx="889069" cy="359016"/>
        </a:xfrm>
        <a:custGeom>
          <a:avLst/>
          <a:gdLst/>
          <a:ahLst/>
          <a:cxnLst/>
          <a:rect l="0" t="0" r="0" b="0"/>
          <a:pathLst>
            <a:path>
              <a:moveTo>
                <a:pt x="889069" y="0"/>
              </a:moveTo>
              <a:lnTo>
                <a:pt x="889069" y="244659"/>
              </a:lnTo>
              <a:lnTo>
                <a:pt x="0" y="244659"/>
              </a:lnTo>
              <a:lnTo>
                <a:pt x="0" y="359016"/>
              </a:lnTo>
            </a:path>
          </a:pathLst>
        </a:custGeom>
        <a:noFill/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97D4C3-09BF-4B7B-99C2-72C6233FB7DC}">
      <dsp:nvSpPr>
        <dsp:cNvPr id="0" name=""/>
        <dsp:cNvSpPr/>
      </dsp:nvSpPr>
      <dsp:spPr>
        <a:xfrm>
          <a:off x="1700465" y="784098"/>
          <a:ext cx="1508760" cy="359016"/>
        </a:xfrm>
        <a:custGeom>
          <a:avLst/>
          <a:gdLst/>
          <a:ahLst/>
          <a:cxnLst/>
          <a:rect l="0" t="0" r="0" b="0"/>
          <a:pathLst>
            <a:path>
              <a:moveTo>
                <a:pt x="1508760" y="0"/>
              </a:moveTo>
              <a:lnTo>
                <a:pt x="1508760" y="244659"/>
              </a:lnTo>
              <a:lnTo>
                <a:pt x="0" y="244659"/>
              </a:lnTo>
              <a:lnTo>
                <a:pt x="0" y="359016"/>
              </a:lnTo>
            </a:path>
          </a:pathLst>
        </a:custGeom>
        <a:noFill/>
        <a:ln w="190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0894EB-B0A5-4A77-84CE-42ED31D8D887}">
      <dsp:nvSpPr>
        <dsp:cNvPr id="0" name=""/>
        <dsp:cNvSpPr/>
      </dsp:nvSpPr>
      <dsp:spPr>
        <a:xfrm>
          <a:off x="2592005" y="228"/>
          <a:ext cx="1234440" cy="7838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97000"/>
                <a:satMod val="115000"/>
                <a:lumMod val="114000"/>
              </a:schemeClr>
            </a:gs>
            <a:gs pos="60000">
              <a:schemeClr val="accent1">
                <a:hueOff val="0"/>
                <a:satOff val="0"/>
                <a:lumOff val="0"/>
                <a:alphaOff val="0"/>
                <a:tint val="100000"/>
                <a:shade val="96000"/>
                <a:satMod val="100000"/>
                <a:lumMod val="108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1000"/>
                <a:satMod val="100000"/>
              </a:schemeClr>
            </a:gs>
          </a:gsLst>
          <a:lin ang="5400000" scaled="0"/>
        </a:gradFill>
        <a:ln>
          <a:noFill/>
        </a:ln>
        <a:effectLst>
          <a:outerShdw blurRad="50800" dist="31750" dir="5400000" sy="98000" rotWithShape="0">
            <a:srgbClr val="000000">
              <a:alpha val="47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D545ECC-9CE4-4BB3-88D3-C0CAA5CE8B01}">
      <dsp:nvSpPr>
        <dsp:cNvPr id="0" name=""/>
        <dsp:cNvSpPr/>
      </dsp:nvSpPr>
      <dsp:spPr>
        <a:xfrm>
          <a:off x="2729165" y="130530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31750" dir="5400000" sy="98000" rotWithShape="0">
            <a:srgbClr val="000000">
              <a:alpha val="47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100" b="1" kern="1200"/>
            <a:t>PRORAČUN</a:t>
          </a:r>
        </a:p>
      </dsp:txBody>
      <dsp:txXfrm>
        <a:off x="2752124" y="153489"/>
        <a:ext cx="1188522" cy="737951"/>
      </dsp:txXfrm>
    </dsp:sp>
    <dsp:sp modelId="{FA2E2168-26BE-4B95-BAFE-4B66BF9FAD68}">
      <dsp:nvSpPr>
        <dsp:cNvPr id="0" name=""/>
        <dsp:cNvSpPr/>
      </dsp:nvSpPr>
      <dsp:spPr>
        <a:xfrm>
          <a:off x="1083245" y="1143114"/>
          <a:ext cx="1234440" cy="7838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97000"/>
                <a:satMod val="115000"/>
                <a:lumMod val="114000"/>
              </a:schemeClr>
            </a:gs>
            <a:gs pos="60000">
              <a:schemeClr val="accent1">
                <a:hueOff val="0"/>
                <a:satOff val="0"/>
                <a:lumOff val="0"/>
                <a:alphaOff val="0"/>
                <a:tint val="100000"/>
                <a:shade val="96000"/>
                <a:satMod val="100000"/>
                <a:lumMod val="108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1000"/>
                <a:satMod val="100000"/>
              </a:schemeClr>
            </a:gs>
          </a:gsLst>
          <a:lin ang="5400000" scaled="0"/>
        </a:gradFill>
        <a:ln>
          <a:noFill/>
        </a:ln>
        <a:effectLst>
          <a:outerShdw blurRad="50800" dist="31750" dir="5400000" sy="98000" rotWithShape="0">
            <a:srgbClr val="000000">
              <a:alpha val="47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A8B1D68-1009-4FF5-8B5A-29156EB8D202}">
      <dsp:nvSpPr>
        <dsp:cNvPr id="0" name=""/>
        <dsp:cNvSpPr/>
      </dsp:nvSpPr>
      <dsp:spPr>
        <a:xfrm>
          <a:off x="1220405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31750" dir="5400000" sy="98000" rotWithShape="0">
            <a:srgbClr val="000000">
              <a:alpha val="47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100" b="1" kern="1200"/>
            <a:t>OPĆI</a:t>
          </a:r>
          <a:r>
            <a:rPr lang="hr-HR" sz="1200" b="1" kern="1200"/>
            <a:t> DIO</a:t>
          </a:r>
        </a:p>
      </dsp:txBody>
      <dsp:txXfrm>
        <a:off x="1243364" y="1296375"/>
        <a:ext cx="1188522" cy="737951"/>
      </dsp:txXfrm>
    </dsp:sp>
    <dsp:sp modelId="{4D5A32F2-B7CE-4B96-A611-68B6772A7D28}">
      <dsp:nvSpPr>
        <dsp:cNvPr id="0" name=""/>
        <dsp:cNvSpPr/>
      </dsp:nvSpPr>
      <dsp:spPr>
        <a:xfrm>
          <a:off x="14034" y="2285999"/>
          <a:ext cx="1594723" cy="7838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97000"/>
                <a:satMod val="115000"/>
                <a:lumMod val="114000"/>
              </a:schemeClr>
            </a:gs>
            <a:gs pos="60000">
              <a:schemeClr val="accent1">
                <a:hueOff val="0"/>
                <a:satOff val="0"/>
                <a:lumOff val="0"/>
                <a:alphaOff val="0"/>
                <a:tint val="100000"/>
                <a:shade val="96000"/>
                <a:satMod val="100000"/>
                <a:lumMod val="108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1000"/>
                <a:satMod val="100000"/>
              </a:schemeClr>
            </a:gs>
          </a:gsLst>
          <a:lin ang="5400000" scaled="0"/>
        </a:gradFill>
        <a:ln>
          <a:noFill/>
        </a:ln>
        <a:effectLst>
          <a:outerShdw blurRad="50800" dist="31750" dir="5400000" sy="98000" rotWithShape="0">
            <a:srgbClr val="000000">
              <a:alpha val="47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37A5CF5-DF41-49BB-8757-AE7BAA1FD94A}">
      <dsp:nvSpPr>
        <dsp:cNvPr id="0" name=""/>
        <dsp:cNvSpPr/>
      </dsp:nvSpPr>
      <dsp:spPr>
        <a:xfrm>
          <a:off x="151194" y="2416301"/>
          <a:ext cx="1594723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31750" dir="5400000" sy="98000" rotWithShape="0">
            <a:srgbClr val="000000">
              <a:alpha val="47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000" b="1" kern="1200"/>
            <a:t>SAŽETAK RAČUNA PRIHODA I RASHODA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000" b="1" kern="1200"/>
            <a:t>I RAČUNA FINANCIRANJA</a:t>
          </a:r>
        </a:p>
      </dsp:txBody>
      <dsp:txXfrm>
        <a:off x="174153" y="2439260"/>
        <a:ext cx="1548805" cy="737951"/>
      </dsp:txXfrm>
    </dsp:sp>
    <dsp:sp modelId="{5CB9B43E-86DD-4154-B1AB-79F4049CFE39}">
      <dsp:nvSpPr>
        <dsp:cNvPr id="0" name=""/>
        <dsp:cNvSpPr/>
      </dsp:nvSpPr>
      <dsp:spPr>
        <a:xfrm>
          <a:off x="1883077" y="2285999"/>
          <a:ext cx="1503819" cy="7838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97000"/>
                <a:satMod val="115000"/>
                <a:lumMod val="114000"/>
              </a:schemeClr>
            </a:gs>
            <a:gs pos="60000">
              <a:schemeClr val="accent1">
                <a:hueOff val="0"/>
                <a:satOff val="0"/>
                <a:lumOff val="0"/>
                <a:alphaOff val="0"/>
                <a:tint val="100000"/>
                <a:shade val="96000"/>
                <a:satMod val="100000"/>
                <a:lumMod val="108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1000"/>
                <a:satMod val="100000"/>
              </a:schemeClr>
            </a:gs>
          </a:gsLst>
          <a:lin ang="5400000" scaled="0"/>
        </a:gradFill>
        <a:ln>
          <a:noFill/>
        </a:ln>
        <a:effectLst>
          <a:outerShdw blurRad="50800" dist="31750" dir="5400000" sy="98000" rotWithShape="0">
            <a:srgbClr val="000000">
              <a:alpha val="47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51C64CF-A00F-4F42-A4D1-C8B9EDD2C675}">
      <dsp:nvSpPr>
        <dsp:cNvPr id="0" name=""/>
        <dsp:cNvSpPr/>
      </dsp:nvSpPr>
      <dsp:spPr>
        <a:xfrm>
          <a:off x="2020237" y="2416301"/>
          <a:ext cx="1503819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31750" dir="5400000" sy="98000" rotWithShape="0">
            <a:srgbClr val="000000">
              <a:alpha val="47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000" b="1" kern="1200"/>
            <a:t>RAČUN PRIHODA I RASHODA I RAČUN FINANCIRANJA</a:t>
          </a:r>
        </a:p>
      </dsp:txBody>
      <dsp:txXfrm>
        <a:off x="2043196" y="2439260"/>
        <a:ext cx="1457901" cy="737951"/>
      </dsp:txXfrm>
    </dsp:sp>
    <dsp:sp modelId="{9DF1F737-397D-468D-A01B-2314A23F0A5E}">
      <dsp:nvSpPr>
        <dsp:cNvPr id="0" name=""/>
        <dsp:cNvSpPr/>
      </dsp:nvSpPr>
      <dsp:spPr>
        <a:xfrm>
          <a:off x="2592005" y="1143114"/>
          <a:ext cx="1234440" cy="7838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97000"/>
                <a:satMod val="115000"/>
                <a:lumMod val="114000"/>
              </a:schemeClr>
            </a:gs>
            <a:gs pos="60000">
              <a:schemeClr val="accent1">
                <a:hueOff val="0"/>
                <a:satOff val="0"/>
                <a:lumOff val="0"/>
                <a:alphaOff val="0"/>
                <a:tint val="100000"/>
                <a:shade val="96000"/>
                <a:satMod val="100000"/>
                <a:lumMod val="108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1000"/>
                <a:satMod val="100000"/>
              </a:schemeClr>
            </a:gs>
          </a:gsLst>
          <a:lin ang="5400000" scaled="0"/>
        </a:gradFill>
        <a:ln>
          <a:noFill/>
        </a:ln>
        <a:effectLst>
          <a:outerShdw blurRad="50800" dist="31750" dir="5400000" sy="98000" rotWithShape="0">
            <a:srgbClr val="000000">
              <a:alpha val="47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7246733-8259-4435-867D-FCE546A35DFB}">
      <dsp:nvSpPr>
        <dsp:cNvPr id="0" name=""/>
        <dsp:cNvSpPr/>
      </dsp:nvSpPr>
      <dsp:spPr>
        <a:xfrm>
          <a:off x="2729165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31750" dir="5400000" sy="98000" rotWithShape="0">
            <a:srgbClr val="000000">
              <a:alpha val="47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/>
            <a:t>POSEBNI </a:t>
          </a:r>
          <a:r>
            <a:rPr lang="hr-HR" sz="1100" b="1" kern="1200"/>
            <a:t>DIO</a:t>
          </a:r>
        </a:p>
      </dsp:txBody>
      <dsp:txXfrm>
        <a:off x="2752124" y="1296375"/>
        <a:ext cx="1188522" cy="737951"/>
      </dsp:txXfrm>
    </dsp:sp>
    <dsp:sp modelId="{7F66ED2A-2425-4190-9506-DA7E4DB59E2C}">
      <dsp:nvSpPr>
        <dsp:cNvPr id="0" name=""/>
        <dsp:cNvSpPr/>
      </dsp:nvSpPr>
      <dsp:spPr>
        <a:xfrm>
          <a:off x="4100765" y="1143114"/>
          <a:ext cx="1234440" cy="7838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97000"/>
                <a:satMod val="115000"/>
                <a:lumMod val="114000"/>
              </a:schemeClr>
            </a:gs>
            <a:gs pos="60000">
              <a:schemeClr val="accent1">
                <a:hueOff val="0"/>
                <a:satOff val="0"/>
                <a:lumOff val="0"/>
                <a:alphaOff val="0"/>
                <a:tint val="100000"/>
                <a:shade val="96000"/>
                <a:satMod val="100000"/>
                <a:lumMod val="108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1000"/>
                <a:satMod val="100000"/>
              </a:schemeClr>
            </a:gs>
          </a:gsLst>
          <a:lin ang="5400000" scaled="0"/>
        </a:gradFill>
        <a:ln>
          <a:noFill/>
        </a:ln>
        <a:effectLst>
          <a:outerShdw blurRad="50800" dist="31750" dir="5400000" sy="98000" rotWithShape="0">
            <a:srgbClr val="000000">
              <a:alpha val="47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475F185-DC43-44DC-9DB3-4CF0FC5826B7}">
      <dsp:nvSpPr>
        <dsp:cNvPr id="0" name=""/>
        <dsp:cNvSpPr/>
      </dsp:nvSpPr>
      <dsp:spPr>
        <a:xfrm>
          <a:off x="4237925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31750" dir="5400000" sy="98000" rotWithShape="0">
            <a:srgbClr val="000000">
              <a:alpha val="47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100" b="1" kern="1200"/>
            <a:t>OBRAZLOŽENJE</a:t>
          </a:r>
        </a:p>
      </dsp:txBody>
      <dsp:txXfrm>
        <a:off x="4260884" y="1296375"/>
        <a:ext cx="1188522" cy="73795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51A8D8-95C8-418E-85DC-995FA75C88CA}">
      <dsp:nvSpPr>
        <dsp:cNvPr id="0" name=""/>
        <dsp:cNvSpPr/>
      </dsp:nvSpPr>
      <dsp:spPr>
        <a:xfrm rot="5400000">
          <a:off x="-180022" y="180877"/>
          <a:ext cx="1200150" cy="84010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600" b="1" kern="1200"/>
            <a:t>RASHODI POSLOVANJA</a:t>
          </a:r>
        </a:p>
      </dsp:txBody>
      <dsp:txXfrm rot="-5400000">
        <a:off x="1" y="420908"/>
        <a:ext cx="840105" cy="360045"/>
      </dsp:txXfrm>
    </dsp:sp>
    <dsp:sp modelId="{ECDA4D63-2649-4C92-A2A9-2AD3FF1255EA}">
      <dsp:nvSpPr>
        <dsp:cNvPr id="0" name=""/>
        <dsp:cNvSpPr/>
      </dsp:nvSpPr>
      <dsp:spPr>
        <a:xfrm rot="5400000">
          <a:off x="2382678" y="-1541718"/>
          <a:ext cx="780097" cy="386524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1100" kern="1200"/>
            <a:t>rashodi za zaposlene, materijalni rashodi, financijski rashodi, subvencije, pomoći unutar opće države, naknade građanima i kućanstvima na temelju osiguranja i drugih naknada, ostali rashodi</a:t>
          </a:r>
        </a:p>
      </dsp:txBody>
      <dsp:txXfrm rot="-5400000">
        <a:off x="840105" y="38936"/>
        <a:ext cx="3827164" cy="703935"/>
      </dsp:txXfrm>
    </dsp:sp>
    <dsp:sp modelId="{8D5B089E-5DF0-438F-9B97-A4B5AA3FB66B}">
      <dsp:nvSpPr>
        <dsp:cNvPr id="0" name=""/>
        <dsp:cNvSpPr/>
      </dsp:nvSpPr>
      <dsp:spPr>
        <a:xfrm rot="5400000">
          <a:off x="-180022" y="1180147"/>
          <a:ext cx="1200150" cy="84010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600" b="1" kern="1200"/>
            <a:t>RASHODI ZA NABAVU NEFINANCIJSKE IMOVINE</a:t>
          </a:r>
        </a:p>
      </dsp:txBody>
      <dsp:txXfrm rot="-5400000">
        <a:off x="1" y="1420178"/>
        <a:ext cx="840105" cy="360045"/>
      </dsp:txXfrm>
    </dsp:sp>
    <dsp:sp modelId="{86889591-7EA6-4E6E-913F-FE9B94881D6B}">
      <dsp:nvSpPr>
        <dsp:cNvPr id="0" name=""/>
        <dsp:cNvSpPr/>
      </dsp:nvSpPr>
      <dsp:spPr>
        <a:xfrm rot="5400000">
          <a:off x="2382678" y="-542448"/>
          <a:ext cx="780097" cy="386524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1100" kern="1200"/>
            <a:t>rashodi za nabavu neproizvedene dugotrajne imovine, rashodi za nabavu proizvedene dugotrajne imovine, rashodi za dodatna ulaganja na nefinancijskoj imovini</a:t>
          </a:r>
        </a:p>
      </dsp:txBody>
      <dsp:txXfrm rot="-5400000">
        <a:off x="840105" y="1038206"/>
        <a:ext cx="3827164" cy="703935"/>
      </dsp:txXfrm>
    </dsp:sp>
    <dsp:sp modelId="{A8CF66C3-6E72-4325-B7EA-3132F85D5964}">
      <dsp:nvSpPr>
        <dsp:cNvPr id="0" name=""/>
        <dsp:cNvSpPr/>
      </dsp:nvSpPr>
      <dsp:spPr>
        <a:xfrm rot="5400000">
          <a:off x="-180022" y="2179417"/>
          <a:ext cx="1200150" cy="84010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600" b="1" kern="1200"/>
            <a:t>IZDACI ZA FINANCIJSKU IMOVINU I OTPLATE ZAJEMOVA</a:t>
          </a:r>
        </a:p>
      </dsp:txBody>
      <dsp:txXfrm rot="-5400000">
        <a:off x="1" y="2419448"/>
        <a:ext cx="840105" cy="360045"/>
      </dsp:txXfrm>
    </dsp:sp>
    <dsp:sp modelId="{7739C2FB-2481-4387-823F-B4BF482DD9A1}">
      <dsp:nvSpPr>
        <dsp:cNvPr id="0" name=""/>
        <dsp:cNvSpPr/>
      </dsp:nvSpPr>
      <dsp:spPr>
        <a:xfrm rot="5400000">
          <a:off x="2382678" y="456821"/>
          <a:ext cx="780097" cy="386524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1100" kern="1200"/>
            <a:t>izdaci za otplatu glavnice primljenih kredita i zajmova</a:t>
          </a:r>
        </a:p>
      </dsp:txBody>
      <dsp:txXfrm rot="-5400000">
        <a:off x="840105" y="2037476"/>
        <a:ext cx="3827164" cy="7039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draz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AAF53-C20A-417F-BF8A-1945291D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3015</Words>
  <Characters>17191</Characters>
  <Application>Microsoft Office Word</Application>
  <DocSecurity>4</DocSecurity>
  <Lines>143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Stupnik</dc:creator>
  <cp:lastModifiedBy>Opcina Vinica</cp:lastModifiedBy>
  <cp:revision>2</cp:revision>
  <cp:lastPrinted>2025-01-20T07:03:00Z</cp:lastPrinted>
  <dcterms:created xsi:type="dcterms:W3CDTF">2025-01-21T07:02:00Z</dcterms:created>
  <dcterms:modified xsi:type="dcterms:W3CDTF">2025-01-21T07:02:00Z</dcterms:modified>
  <dc:language>hr-HR</dc:language>
</cp:coreProperties>
</file>