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164AD" w14:textId="77777777" w:rsidR="00502DBC" w:rsidRDefault="00502DBC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noProof/>
          <w:lang w:eastAsia="hr-HR"/>
        </w:rPr>
        <w:drawing>
          <wp:inline distT="0" distB="0" distL="0" distR="0" wp14:anchorId="5A3A41C9" wp14:editId="07FA92B7">
            <wp:extent cx="606140" cy="748145"/>
            <wp:effectExtent l="0" t="0" r="346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01" cy="7525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200DCD" w14:textId="77777777" w:rsidR="00FD1EE4" w:rsidRDefault="00FD1EE4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1BE39DB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 w:rsidRPr="00DB5223">
        <w:rPr>
          <w:rFonts w:ascii="Times New Roman" w:hAnsi="Times New Roman" w:cs="Times New Roman"/>
        </w:rPr>
        <w:t>REPUBLIKA HRVATSKA</w:t>
      </w:r>
    </w:p>
    <w:p w14:paraId="39BE4BDE" w14:textId="295AC001" w:rsidR="00DB5223" w:rsidRDefault="004F5BB4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VARAŽDINSKA</w:t>
      </w:r>
      <w:r w:rsidR="00DB5223">
        <w:rPr>
          <w:rFonts w:ascii="Times New Roman" w:hAnsi="Times New Roman" w:cs="Times New Roman"/>
        </w:rPr>
        <w:t xml:space="preserve"> ŽUPANIJA</w:t>
      </w:r>
    </w:p>
    <w:p w14:paraId="54715E29" w14:textId="1A23BCD5" w:rsidR="00DB5223" w:rsidRDefault="004F5BB4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OPĆINA VINICA</w:t>
      </w:r>
    </w:p>
    <w:p w14:paraId="1C3634EC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JEDINSTVENI UPRAVNI ODJEL</w:t>
      </w:r>
    </w:p>
    <w:p w14:paraId="6698F608" w14:textId="77777777" w:rsidR="00502DBC" w:rsidRDefault="00502DBC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E85A7E3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8867AD9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A237FF8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EF11C38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2D462FD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8E66B29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AA9E96D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36CB2CC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C13F86C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52E4FE8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CBC36BE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B8D1174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DE387D9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CDF8193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57AB3E7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F54740B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5F49CA5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0207865" w14:textId="29253978" w:rsidR="00DB5223" w:rsidRPr="005E5276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5E5276">
        <w:rPr>
          <w:rFonts w:ascii="Times New Roman" w:hAnsi="Times New Roman" w:cs="Times New Roman"/>
          <w:b/>
          <w:bCs/>
        </w:rPr>
        <w:t>UPUTE ZA IZRADU PRIJEDLOGA PRORAČUNA I FINANCIJSKOG PLANA PRORAČUNSKIH</w:t>
      </w:r>
      <w:r w:rsidR="009A384D">
        <w:rPr>
          <w:rFonts w:ascii="Times New Roman" w:hAnsi="Times New Roman" w:cs="Times New Roman"/>
          <w:b/>
          <w:bCs/>
        </w:rPr>
        <w:t xml:space="preserve"> </w:t>
      </w:r>
      <w:r w:rsidR="00524883">
        <w:rPr>
          <w:rFonts w:ascii="Times New Roman" w:hAnsi="Times New Roman" w:cs="Times New Roman"/>
          <w:b/>
          <w:bCs/>
        </w:rPr>
        <w:t>KORISNIKA OPĆINE VINICA</w:t>
      </w:r>
      <w:r w:rsidRPr="005E5276">
        <w:rPr>
          <w:rFonts w:ascii="Times New Roman" w:hAnsi="Times New Roman" w:cs="Times New Roman"/>
          <w:b/>
          <w:bCs/>
        </w:rPr>
        <w:t xml:space="preserve"> ZA RAZDOBLJE </w:t>
      </w:r>
      <w:proofErr w:type="spellStart"/>
      <w:r w:rsidRPr="005E5276">
        <w:rPr>
          <w:rFonts w:ascii="Times New Roman" w:hAnsi="Times New Roman" w:cs="Times New Roman"/>
          <w:b/>
          <w:bCs/>
        </w:rPr>
        <w:t>202</w:t>
      </w:r>
      <w:r w:rsidR="00956315">
        <w:rPr>
          <w:rFonts w:ascii="Times New Roman" w:hAnsi="Times New Roman" w:cs="Times New Roman"/>
          <w:b/>
          <w:bCs/>
        </w:rPr>
        <w:t>7</w:t>
      </w:r>
      <w:proofErr w:type="spellEnd"/>
      <w:r w:rsidRPr="005E5276">
        <w:rPr>
          <w:rFonts w:ascii="Times New Roman" w:hAnsi="Times New Roman" w:cs="Times New Roman"/>
          <w:b/>
          <w:bCs/>
        </w:rPr>
        <w:t>.-</w:t>
      </w:r>
      <w:proofErr w:type="spellStart"/>
      <w:r w:rsidR="00502DBC">
        <w:rPr>
          <w:rFonts w:ascii="Times New Roman" w:hAnsi="Times New Roman" w:cs="Times New Roman"/>
          <w:b/>
          <w:bCs/>
        </w:rPr>
        <w:t>202</w:t>
      </w:r>
      <w:r w:rsidR="00956315">
        <w:rPr>
          <w:rFonts w:ascii="Times New Roman" w:hAnsi="Times New Roman" w:cs="Times New Roman"/>
          <w:b/>
          <w:bCs/>
        </w:rPr>
        <w:t>9</w:t>
      </w:r>
      <w:proofErr w:type="spellEnd"/>
      <w:r w:rsidR="00502DBC">
        <w:rPr>
          <w:rFonts w:ascii="Times New Roman" w:hAnsi="Times New Roman" w:cs="Times New Roman"/>
          <w:b/>
          <w:bCs/>
        </w:rPr>
        <w:t>.</w:t>
      </w:r>
    </w:p>
    <w:p w14:paraId="68B78B50" w14:textId="77777777" w:rsidR="00DB5223" w:rsidRPr="005E5276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46866FC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443B31B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43AD952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0AFCF57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3B2316B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61EB687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34D3F06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57784E7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5323C7B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346F4C2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4286130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C253672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AA67C3E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FF945A4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8F18CCD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5B387B6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36A390B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D1B325E" w14:textId="456A1064" w:rsidR="00DB5223" w:rsidRDefault="004F5BB4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Vinica</w:t>
      </w:r>
      <w:r w:rsidR="0092359F">
        <w:rPr>
          <w:rFonts w:ascii="Times New Roman" w:hAnsi="Times New Roman" w:cs="Times New Roman"/>
        </w:rPr>
        <w:t>, listopad</w:t>
      </w:r>
      <w:r w:rsidR="00956315">
        <w:rPr>
          <w:rFonts w:ascii="Times New Roman" w:hAnsi="Times New Roman" w:cs="Times New Roman"/>
        </w:rPr>
        <w:t xml:space="preserve"> </w:t>
      </w:r>
      <w:proofErr w:type="spellStart"/>
      <w:r w:rsidR="00956315">
        <w:rPr>
          <w:rFonts w:ascii="Times New Roman" w:hAnsi="Times New Roman" w:cs="Times New Roman"/>
        </w:rPr>
        <w:t>2026</w:t>
      </w:r>
      <w:proofErr w:type="spellEnd"/>
      <w:r w:rsidR="00524883">
        <w:rPr>
          <w:rFonts w:ascii="Times New Roman" w:hAnsi="Times New Roman" w:cs="Times New Roman"/>
        </w:rPr>
        <w:t>.</w:t>
      </w:r>
    </w:p>
    <w:p w14:paraId="6767EBAE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8C96082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0881D18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A665745" w14:textId="77777777" w:rsidR="004A1DB9" w:rsidRDefault="004A1DB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0D0C83C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49E6735" w14:textId="77777777" w:rsidR="00DB5223" w:rsidRPr="004D651C" w:rsidRDefault="00502DBC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D651C">
        <w:rPr>
          <w:rFonts w:ascii="Times New Roman" w:hAnsi="Times New Roman" w:cs="Times New Roman"/>
          <w:b/>
          <w:bCs/>
        </w:rPr>
        <w:t>SADRŽAJ:</w:t>
      </w:r>
    </w:p>
    <w:p w14:paraId="01019BB1" w14:textId="77777777" w:rsidR="001D2CA3" w:rsidRDefault="001D2CA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B6976C1" w14:textId="77777777" w:rsidR="001D2CA3" w:rsidRDefault="001D2CA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B324DEA" w14:textId="77777777" w:rsidR="00D23B37" w:rsidRPr="009A384D" w:rsidRDefault="00D23B37" w:rsidP="0023466C">
      <w:pPr>
        <w:pStyle w:val="Odlomakpopisa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b/>
        </w:rPr>
      </w:pPr>
      <w:r w:rsidRPr="009A384D">
        <w:rPr>
          <w:rFonts w:ascii="Times New Roman" w:hAnsi="Times New Roman" w:cs="Times New Roman"/>
          <w:b/>
        </w:rPr>
        <w:t>UVOD</w:t>
      </w:r>
    </w:p>
    <w:p w14:paraId="4CCF9535" w14:textId="4229AD08" w:rsidR="0092359F" w:rsidRDefault="0092359F" w:rsidP="0023466C">
      <w:pPr>
        <w:pStyle w:val="Odlomakpopisa"/>
        <w:spacing w:line="276" w:lineRule="auto"/>
        <w:rPr>
          <w:rFonts w:ascii="Times New Roman" w:hAnsi="Times New Roman" w:cs="Times New Roman"/>
          <w:b/>
        </w:rPr>
      </w:pPr>
      <w:r w:rsidRPr="009A384D">
        <w:rPr>
          <w:rFonts w:ascii="Times New Roman" w:hAnsi="Times New Roman" w:cs="Times New Roman"/>
          <w:b/>
        </w:rPr>
        <w:t>1.1.Propisi iz proračunske regulative</w:t>
      </w:r>
    </w:p>
    <w:p w14:paraId="1B987E72" w14:textId="32AB4507" w:rsidR="001A2DE6" w:rsidRPr="009A384D" w:rsidRDefault="001A2DE6" w:rsidP="0023466C">
      <w:pPr>
        <w:pStyle w:val="Odlomakpopisa"/>
        <w:spacing w:line="276" w:lineRule="auto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1.2</w:t>
      </w:r>
      <w:proofErr w:type="spellEnd"/>
      <w:r>
        <w:rPr>
          <w:rFonts w:ascii="Times New Roman" w:hAnsi="Times New Roman" w:cs="Times New Roman"/>
          <w:b/>
        </w:rPr>
        <w:t xml:space="preserve">. Temeljni makroekonomski pokazatelji </w:t>
      </w:r>
    </w:p>
    <w:p w14:paraId="5470A0D9" w14:textId="77777777" w:rsidR="009A384D" w:rsidRPr="009A384D" w:rsidRDefault="009A384D" w:rsidP="0023466C">
      <w:pPr>
        <w:pStyle w:val="Odlomakpopisa"/>
        <w:spacing w:line="276" w:lineRule="auto"/>
        <w:rPr>
          <w:rFonts w:ascii="Times New Roman" w:hAnsi="Times New Roman" w:cs="Times New Roman"/>
          <w:b/>
        </w:rPr>
      </w:pPr>
    </w:p>
    <w:p w14:paraId="780FFD5D" w14:textId="77777777" w:rsidR="009A384D" w:rsidRPr="009A384D" w:rsidRDefault="00D23B37" w:rsidP="0023466C">
      <w:pPr>
        <w:pStyle w:val="Odlomakpopisa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9A384D">
        <w:rPr>
          <w:rFonts w:ascii="Times New Roman" w:hAnsi="Times New Roman" w:cs="Times New Roman"/>
          <w:b/>
        </w:rPr>
        <w:t xml:space="preserve"> </w:t>
      </w:r>
      <w:r w:rsidR="0092359F" w:rsidRPr="009A384D">
        <w:rPr>
          <w:rFonts w:ascii="Times New Roman" w:hAnsi="Times New Roman" w:cs="Times New Roman"/>
          <w:b/>
        </w:rPr>
        <w:t>METODOLOGIJA IZRADE PRIJEDLOGA FINANCIJSKOG PLANA</w:t>
      </w:r>
    </w:p>
    <w:p w14:paraId="499ADF5F" w14:textId="05C7F115" w:rsidR="009A384D" w:rsidRDefault="009A384D" w:rsidP="0023466C">
      <w:pPr>
        <w:pStyle w:val="Odlomakpopisa"/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2359F" w:rsidRPr="009A384D">
        <w:rPr>
          <w:rFonts w:ascii="Times New Roman" w:hAnsi="Times New Roman" w:cs="Times New Roman"/>
          <w:b/>
          <w:bCs/>
        </w:rPr>
        <w:t>2.1</w:t>
      </w:r>
      <w:proofErr w:type="spellEnd"/>
      <w:r w:rsidR="0092359F" w:rsidRPr="009A384D">
        <w:rPr>
          <w:rFonts w:ascii="Times New Roman" w:hAnsi="Times New Roman" w:cs="Times New Roman"/>
          <w:b/>
          <w:bCs/>
        </w:rPr>
        <w:t>. Procjena prihoda i primitaka</w:t>
      </w:r>
    </w:p>
    <w:p w14:paraId="22F4E8DE" w14:textId="55781335" w:rsidR="0092359F" w:rsidRPr="009E210B" w:rsidRDefault="0092359F" w:rsidP="0023466C">
      <w:pPr>
        <w:pStyle w:val="Odlomakpopisa"/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2</w:t>
      </w:r>
      <w:r w:rsidRPr="009E210B">
        <w:rPr>
          <w:rFonts w:ascii="Times New Roman" w:hAnsi="Times New Roman" w:cs="Times New Roman"/>
          <w:b/>
          <w:bCs/>
        </w:rPr>
        <w:t>.2</w:t>
      </w:r>
      <w:proofErr w:type="spellEnd"/>
      <w:r w:rsidRPr="009E210B">
        <w:rPr>
          <w:rFonts w:ascii="Times New Roman" w:hAnsi="Times New Roman" w:cs="Times New Roman"/>
          <w:b/>
          <w:bCs/>
        </w:rPr>
        <w:t>. Prijedlog plana rashoda i izdataka</w:t>
      </w:r>
    </w:p>
    <w:p w14:paraId="1AE2BAA0" w14:textId="62785A57" w:rsidR="0092359F" w:rsidRDefault="009A384D" w:rsidP="0023466C">
      <w:pPr>
        <w:pStyle w:val="Odlomakpopisa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2359F">
        <w:rPr>
          <w:rFonts w:ascii="Times New Roman" w:hAnsi="Times New Roman" w:cs="Times New Roman"/>
          <w:b/>
          <w:bCs/>
        </w:rPr>
        <w:t>2</w:t>
      </w:r>
      <w:r w:rsidR="0092359F" w:rsidRPr="009E210B">
        <w:rPr>
          <w:rFonts w:ascii="Times New Roman" w:hAnsi="Times New Roman" w:cs="Times New Roman"/>
          <w:b/>
          <w:bCs/>
        </w:rPr>
        <w:t>.3</w:t>
      </w:r>
      <w:proofErr w:type="spellEnd"/>
      <w:r w:rsidR="0092359F" w:rsidRPr="009E210B">
        <w:rPr>
          <w:rFonts w:ascii="Times New Roman" w:hAnsi="Times New Roman" w:cs="Times New Roman"/>
          <w:b/>
          <w:bCs/>
        </w:rPr>
        <w:t>. Obrazloženje financijskog plana proračunskog korisnika</w:t>
      </w:r>
    </w:p>
    <w:p w14:paraId="16F84655" w14:textId="77777777" w:rsidR="0092359F" w:rsidRDefault="0092359F" w:rsidP="0023466C">
      <w:pPr>
        <w:pStyle w:val="Odlomakpopisa"/>
        <w:spacing w:line="276" w:lineRule="auto"/>
      </w:pPr>
    </w:p>
    <w:p w14:paraId="5B5D8E56" w14:textId="19CBADFF" w:rsidR="00D23B37" w:rsidRPr="0092359F" w:rsidRDefault="0092359F" w:rsidP="0023466C">
      <w:pPr>
        <w:pStyle w:val="Odlomakpopisa"/>
        <w:numPr>
          <w:ilvl w:val="0"/>
          <w:numId w:val="15"/>
        </w:numPr>
        <w:spacing w:line="276" w:lineRule="auto"/>
        <w:rPr>
          <w:b/>
        </w:rPr>
      </w:pPr>
      <w:r w:rsidRPr="0092359F">
        <w:rPr>
          <w:rFonts w:ascii="Times New Roman" w:hAnsi="Times New Roman" w:cs="Times New Roman"/>
          <w:b/>
          <w:bCs/>
        </w:rPr>
        <w:t>VREMENSKA DINAMIKA IZRADE FINANCIJSKOG PLANA PRORAČUNSKOG KORISNI</w:t>
      </w:r>
      <w:r w:rsidR="00956315">
        <w:rPr>
          <w:rFonts w:ascii="Times New Roman" w:hAnsi="Times New Roman" w:cs="Times New Roman"/>
          <w:b/>
          <w:bCs/>
        </w:rPr>
        <w:t xml:space="preserve">KA I PRORAČUNA ZA RAZDOBLJE </w:t>
      </w:r>
      <w:proofErr w:type="spellStart"/>
      <w:r w:rsidR="00956315">
        <w:rPr>
          <w:rFonts w:ascii="Times New Roman" w:hAnsi="Times New Roman" w:cs="Times New Roman"/>
          <w:b/>
          <w:bCs/>
        </w:rPr>
        <w:t>2027</w:t>
      </w:r>
      <w:proofErr w:type="spellEnd"/>
      <w:r w:rsidR="00956315">
        <w:rPr>
          <w:rFonts w:ascii="Times New Roman" w:hAnsi="Times New Roman" w:cs="Times New Roman"/>
          <w:b/>
          <w:bCs/>
        </w:rPr>
        <w:t>.-</w:t>
      </w:r>
      <w:proofErr w:type="spellStart"/>
      <w:r w:rsidR="00956315">
        <w:rPr>
          <w:rFonts w:ascii="Times New Roman" w:hAnsi="Times New Roman" w:cs="Times New Roman"/>
          <w:b/>
          <w:bCs/>
        </w:rPr>
        <w:t>2029</w:t>
      </w:r>
      <w:proofErr w:type="spellEnd"/>
      <w:r w:rsidRPr="0092359F">
        <w:rPr>
          <w:rFonts w:ascii="Times New Roman" w:hAnsi="Times New Roman" w:cs="Times New Roman"/>
          <w:b/>
          <w:bCs/>
        </w:rPr>
        <w:t>. GODINE</w:t>
      </w:r>
    </w:p>
    <w:p w14:paraId="59C44DA1" w14:textId="07FC1E02" w:rsidR="0092359F" w:rsidRPr="004938BB" w:rsidRDefault="00D23B37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t xml:space="preserve"> </w:t>
      </w:r>
      <w:r w:rsidR="0092359F">
        <w:rPr>
          <w:rFonts w:ascii="Times New Roman" w:hAnsi="Times New Roman" w:cs="Times New Roman"/>
          <w:b/>
          <w:bCs/>
        </w:rPr>
        <w:t xml:space="preserve">4. </w:t>
      </w:r>
      <w:r w:rsidR="009A384D">
        <w:rPr>
          <w:rFonts w:ascii="Times New Roman" w:hAnsi="Times New Roman" w:cs="Times New Roman"/>
          <w:b/>
          <w:bCs/>
        </w:rPr>
        <w:t xml:space="preserve"> </w:t>
      </w:r>
      <w:r w:rsidR="0092359F" w:rsidRPr="004938BB">
        <w:rPr>
          <w:rFonts w:ascii="Times New Roman" w:hAnsi="Times New Roman" w:cs="Times New Roman"/>
          <w:b/>
          <w:bCs/>
        </w:rPr>
        <w:t>IZMJENE I DOPUNE FINANCIJSKOG PLANA PRORAČUNSKOG KORISNIKA</w:t>
      </w:r>
    </w:p>
    <w:p w14:paraId="5AE2F92C" w14:textId="77777777" w:rsidR="0092359F" w:rsidRPr="004938B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6A320C0E" w14:textId="33C0D6C5" w:rsidR="0092359F" w:rsidRDefault="0092359F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="009A384D">
        <w:rPr>
          <w:rFonts w:ascii="Times New Roman" w:hAnsi="Times New Roman" w:cs="Times New Roman"/>
          <w:b/>
          <w:bCs/>
        </w:rPr>
        <w:t xml:space="preserve"> </w:t>
      </w:r>
      <w:r w:rsidRPr="00566A42">
        <w:rPr>
          <w:rFonts w:ascii="Times New Roman" w:hAnsi="Times New Roman" w:cs="Times New Roman"/>
          <w:b/>
          <w:bCs/>
        </w:rPr>
        <w:t>OPIS P</w:t>
      </w:r>
      <w:r>
        <w:rPr>
          <w:rFonts w:ascii="Times New Roman" w:hAnsi="Times New Roman" w:cs="Times New Roman"/>
          <w:b/>
          <w:bCs/>
        </w:rPr>
        <w:t>LANIRANIH POLITIKA OPĆINE VINICA</w:t>
      </w:r>
    </w:p>
    <w:p w14:paraId="6576BB31" w14:textId="77777777" w:rsidR="0092359F" w:rsidRDefault="0092359F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12131B85" w14:textId="2C0F8E0F" w:rsidR="0092359F" w:rsidRDefault="0092359F" w:rsidP="0023466C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</w:t>
      </w:r>
      <w:r w:rsidRPr="0092359F">
        <w:rPr>
          <w:rFonts w:ascii="Times New Roman" w:hAnsi="Times New Roman" w:cs="Times New Roman"/>
          <w:b/>
          <w:bCs/>
        </w:rPr>
        <w:t>6.</w:t>
      </w:r>
      <w:r>
        <w:rPr>
          <w:rFonts w:ascii="Times New Roman" w:hAnsi="Times New Roman" w:cs="Times New Roman"/>
          <w:b/>
          <w:bCs/>
        </w:rPr>
        <w:t xml:space="preserve"> </w:t>
      </w:r>
      <w:r w:rsidR="009A384D">
        <w:rPr>
          <w:rFonts w:ascii="Times New Roman" w:hAnsi="Times New Roman" w:cs="Times New Roman"/>
          <w:b/>
          <w:bCs/>
        </w:rPr>
        <w:t xml:space="preserve"> </w:t>
      </w:r>
      <w:r w:rsidRPr="0092359F">
        <w:rPr>
          <w:rFonts w:ascii="Times New Roman" w:hAnsi="Times New Roman" w:cs="Times New Roman"/>
          <w:b/>
          <w:bCs/>
        </w:rPr>
        <w:t xml:space="preserve">OKVIRNI LIMITI PRIJEDLOGA FINANCIJSKOG PLANA PRORAČUNSKOG </w:t>
      </w:r>
      <w:r>
        <w:rPr>
          <w:rFonts w:ascii="Times New Roman" w:hAnsi="Times New Roman" w:cs="Times New Roman"/>
          <w:b/>
          <w:bCs/>
        </w:rPr>
        <w:t xml:space="preserve">     </w:t>
      </w:r>
    </w:p>
    <w:p w14:paraId="2F2A56E7" w14:textId="6520B58B" w:rsidR="00D23B37" w:rsidRDefault="0092359F" w:rsidP="0023466C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  <w:r w:rsidR="009A384D">
        <w:rPr>
          <w:rFonts w:ascii="Times New Roman" w:hAnsi="Times New Roman" w:cs="Times New Roman"/>
          <w:b/>
          <w:bCs/>
        </w:rPr>
        <w:t xml:space="preserve"> </w:t>
      </w:r>
      <w:r w:rsidRPr="0092359F">
        <w:rPr>
          <w:rFonts w:ascii="Times New Roman" w:hAnsi="Times New Roman" w:cs="Times New Roman"/>
          <w:b/>
          <w:bCs/>
        </w:rPr>
        <w:t>KOR</w:t>
      </w:r>
      <w:r w:rsidR="009A384D">
        <w:rPr>
          <w:rFonts w:ascii="Times New Roman" w:hAnsi="Times New Roman" w:cs="Times New Roman"/>
          <w:b/>
          <w:bCs/>
        </w:rPr>
        <w:t>I</w:t>
      </w:r>
      <w:r w:rsidRPr="0092359F">
        <w:rPr>
          <w:rFonts w:ascii="Times New Roman" w:hAnsi="Times New Roman" w:cs="Times New Roman"/>
          <w:b/>
          <w:bCs/>
        </w:rPr>
        <w:t>SNIKA</w:t>
      </w:r>
    </w:p>
    <w:p w14:paraId="10CDA4CE" w14:textId="77777777" w:rsidR="0092359F" w:rsidRPr="004938BB" w:rsidRDefault="0092359F" w:rsidP="0023466C">
      <w:pPr>
        <w:pStyle w:val="Bezproreda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938BB">
        <w:rPr>
          <w:rFonts w:ascii="Times New Roman" w:hAnsi="Times New Roman" w:cs="Times New Roman"/>
          <w:b/>
          <w:bCs/>
        </w:rPr>
        <w:t xml:space="preserve">TRANSPARENTNOST PRORAČUNA </w:t>
      </w:r>
    </w:p>
    <w:p w14:paraId="37E96B7E" w14:textId="77777777" w:rsidR="0092359F" w:rsidRPr="0092359F" w:rsidRDefault="0092359F" w:rsidP="0023466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601C6DA9" w14:textId="77777777" w:rsidR="00FD1EE4" w:rsidRPr="00FD1EE4" w:rsidRDefault="00FD1EE4" w:rsidP="0023466C">
      <w:pPr>
        <w:pStyle w:val="Odlomakpopisa"/>
        <w:spacing w:line="276" w:lineRule="auto"/>
        <w:jc w:val="both"/>
        <w:rPr>
          <w:rFonts w:ascii="Times New Roman" w:hAnsi="Times New Roman" w:cs="Times New Roman"/>
        </w:rPr>
      </w:pPr>
    </w:p>
    <w:p w14:paraId="3DA7C4E3" w14:textId="77777777" w:rsidR="00FD1EE4" w:rsidRDefault="00FD1EE4" w:rsidP="0023466C">
      <w:pPr>
        <w:pStyle w:val="Bezproreda"/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6838FFCB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DBA0BF3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5695720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5402532" w14:textId="77777777" w:rsidR="00DB5223" w:rsidRDefault="00DB522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8DF95FB" w14:textId="77777777" w:rsidR="00502DBC" w:rsidRDefault="00502DBC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489751C" w14:textId="77777777" w:rsidR="00502DBC" w:rsidRDefault="00502DBC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85E6C1F" w14:textId="77777777" w:rsidR="00502DBC" w:rsidRDefault="00502DBC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9669689" w14:textId="77777777" w:rsidR="00502DBC" w:rsidRDefault="00502DBC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FA9E53A" w14:textId="77777777" w:rsidR="00502DBC" w:rsidRDefault="00502DBC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9E75DE3" w14:textId="77777777" w:rsidR="00DE55E2" w:rsidRDefault="00DE55E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C09D709" w14:textId="77777777" w:rsidR="00DE55E2" w:rsidRDefault="00DE55E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08B3AA0" w14:textId="77777777" w:rsidR="00DE55E2" w:rsidRDefault="00DE55E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854FB78" w14:textId="77777777" w:rsidR="00DE55E2" w:rsidRDefault="00DE55E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F400149" w14:textId="77777777" w:rsidR="00DE55E2" w:rsidRDefault="00DE55E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7A56B9D" w14:textId="77777777" w:rsidR="004A1DB9" w:rsidRDefault="004A1DB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F83DB95" w14:textId="77777777" w:rsidR="001A2DE6" w:rsidRDefault="001A2DE6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6703E0F" w14:textId="7ACDAC62" w:rsidR="004A1DB9" w:rsidRPr="003938E3" w:rsidRDefault="00D23B37" w:rsidP="0023466C">
      <w:pPr>
        <w:pStyle w:val="Bezproreda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1.  </w:t>
      </w:r>
      <w:r w:rsidR="00E37E72">
        <w:rPr>
          <w:rFonts w:ascii="Times New Roman" w:hAnsi="Times New Roman" w:cs="Times New Roman"/>
          <w:b/>
          <w:bCs/>
        </w:rPr>
        <w:t>UVOD</w:t>
      </w:r>
    </w:p>
    <w:p w14:paraId="11200C1C" w14:textId="77777777" w:rsidR="003938E3" w:rsidRDefault="003938E3" w:rsidP="0023466C">
      <w:pPr>
        <w:pStyle w:val="Bezproreda"/>
        <w:tabs>
          <w:tab w:val="left" w:pos="0"/>
        </w:tabs>
        <w:spacing w:line="276" w:lineRule="auto"/>
        <w:ind w:left="1068"/>
        <w:jc w:val="both"/>
        <w:rPr>
          <w:rFonts w:ascii="Times New Roman" w:hAnsi="Times New Roman" w:cs="Times New Roman"/>
        </w:rPr>
      </w:pPr>
    </w:p>
    <w:p w14:paraId="1943E68E" w14:textId="6D91E0C8" w:rsidR="004A1DB9" w:rsidRDefault="00D627A6" w:rsidP="0023466C">
      <w:pPr>
        <w:pStyle w:val="Bezproreda"/>
        <w:tabs>
          <w:tab w:val="left" w:pos="0"/>
        </w:tabs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Sukladno odredbama članka 26</w:t>
      </w:r>
      <w:r w:rsidR="004A1DB9">
        <w:rPr>
          <w:rFonts w:ascii="Times New Roman" w:hAnsi="Times New Roman" w:cs="Times New Roman"/>
        </w:rPr>
        <w:t xml:space="preserve">. Zakona o proračunu (NN broj </w:t>
      </w:r>
      <w:proofErr w:type="spellStart"/>
      <w:r w:rsidR="004A1DB9">
        <w:rPr>
          <w:rFonts w:ascii="Times New Roman" w:hAnsi="Times New Roman" w:cs="Times New Roman"/>
        </w:rPr>
        <w:t>144</w:t>
      </w:r>
      <w:proofErr w:type="spellEnd"/>
      <w:r w:rsidR="004A1DB9">
        <w:rPr>
          <w:rFonts w:ascii="Times New Roman" w:hAnsi="Times New Roman" w:cs="Times New Roman"/>
        </w:rPr>
        <w:t>/21), Jedinst</w:t>
      </w:r>
      <w:r w:rsidR="004F5BB4">
        <w:rPr>
          <w:rFonts w:ascii="Times New Roman" w:hAnsi="Times New Roman" w:cs="Times New Roman"/>
        </w:rPr>
        <w:t>veni upravni odjel Općine Vinica</w:t>
      </w:r>
      <w:r w:rsidR="004A1DB9">
        <w:rPr>
          <w:rFonts w:ascii="Times New Roman" w:hAnsi="Times New Roman" w:cs="Times New Roman"/>
        </w:rPr>
        <w:t xml:space="preserve"> sastavlja Upute z</w:t>
      </w:r>
      <w:r w:rsidR="004F5BB4">
        <w:rPr>
          <w:rFonts w:ascii="Times New Roman" w:hAnsi="Times New Roman" w:cs="Times New Roman"/>
        </w:rPr>
        <w:t xml:space="preserve">a izradu </w:t>
      </w:r>
      <w:r>
        <w:rPr>
          <w:rFonts w:ascii="Times New Roman" w:hAnsi="Times New Roman" w:cs="Times New Roman"/>
        </w:rPr>
        <w:t>i dostavu prijedloga</w:t>
      </w:r>
      <w:r w:rsidR="004A1DB9">
        <w:rPr>
          <w:rFonts w:ascii="Times New Roman" w:hAnsi="Times New Roman" w:cs="Times New Roman"/>
        </w:rPr>
        <w:t xml:space="preserve"> financijskog plana proračunsko</w:t>
      </w:r>
      <w:r w:rsidR="00956315">
        <w:rPr>
          <w:rFonts w:ascii="Times New Roman" w:hAnsi="Times New Roman" w:cs="Times New Roman"/>
        </w:rPr>
        <w:t xml:space="preserve">g korisnika za razdoblje od </w:t>
      </w:r>
      <w:proofErr w:type="spellStart"/>
      <w:r w:rsidR="00956315">
        <w:rPr>
          <w:rFonts w:ascii="Times New Roman" w:hAnsi="Times New Roman" w:cs="Times New Roman"/>
        </w:rPr>
        <w:t>2027</w:t>
      </w:r>
      <w:proofErr w:type="spellEnd"/>
      <w:r w:rsidR="00956315">
        <w:rPr>
          <w:rFonts w:ascii="Times New Roman" w:hAnsi="Times New Roman" w:cs="Times New Roman"/>
        </w:rPr>
        <w:t xml:space="preserve">. – </w:t>
      </w:r>
      <w:proofErr w:type="spellStart"/>
      <w:r w:rsidR="00956315">
        <w:rPr>
          <w:rFonts w:ascii="Times New Roman" w:hAnsi="Times New Roman" w:cs="Times New Roman"/>
        </w:rPr>
        <w:t>2029</w:t>
      </w:r>
      <w:r>
        <w:rPr>
          <w:rFonts w:ascii="Times New Roman" w:hAnsi="Times New Roman" w:cs="Times New Roman"/>
        </w:rPr>
        <w:t>.godine</w:t>
      </w:r>
      <w:proofErr w:type="spellEnd"/>
      <w:r>
        <w:rPr>
          <w:rFonts w:ascii="Times New Roman" w:hAnsi="Times New Roman" w:cs="Times New Roman"/>
        </w:rPr>
        <w:t>, a koja sadrži:</w:t>
      </w:r>
    </w:p>
    <w:p w14:paraId="10694CB9" w14:textId="3DE01F9D" w:rsidR="00D627A6" w:rsidRDefault="00D627A6" w:rsidP="0023466C">
      <w:pPr>
        <w:pStyle w:val="Bezproreda"/>
        <w:tabs>
          <w:tab w:val="left" w:pos="0"/>
        </w:tabs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-temeljne makroekonomske pretpostavke za izradu prijedloga proračuna jedince lokalne i područne (regionalne ) samouprave</w:t>
      </w:r>
    </w:p>
    <w:p w14:paraId="63974933" w14:textId="6D9384D2" w:rsidR="00D627A6" w:rsidRDefault="00D627A6" w:rsidP="0023466C">
      <w:pPr>
        <w:pStyle w:val="Bezproreda"/>
        <w:tabs>
          <w:tab w:val="left" w:pos="0"/>
        </w:tabs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-opis planiranih politika jedinice lokalne i područne (regionalne) samouprave </w:t>
      </w:r>
    </w:p>
    <w:p w14:paraId="57122147" w14:textId="4DDC3997" w:rsidR="00D627A6" w:rsidRDefault="00D627A6" w:rsidP="0023466C">
      <w:pPr>
        <w:pStyle w:val="Bezproreda"/>
        <w:tabs>
          <w:tab w:val="left" w:pos="0"/>
        </w:tabs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-procjenu prihoda i rashoda te </w:t>
      </w:r>
      <w:proofErr w:type="spellStart"/>
      <w:r>
        <w:rPr>
          <w:rFonts w:ascii="Times New Roman" w:hAnsi="Times New Roman" w:cs="Times New Roman"/>
        </w:rPr>
        <w:t>primitakak</w:t>
      </w:r>
      <w:proofErr w:type="spellEnd"/>
      <w:r>
        <w:rPr>
          <w:rFonts w:ascii="Times New Roman" w:hAnsi="Times New Roman" w:cs="Times New Roman"/>
        </w:rPr>
        <w:t xml:space="preserve"> i izdataka proračuna jedinice lokalne i područne (regionalne) samouprave u sljedeće tri godine</w:t>
      </w:r>
    </w:p>
    <w:p w14:paraId="16016068" w14:textId="149A3E75" w:rsidR="00D627A6" w:rsidRDefault="00D627A6" w:rsidP="0023466C">
      <w:pPr>
        <w:pStyle w:val="Bezproreda"/>
        <w:tabs>
          <w:tab w:val="left" w:pos="0"/>
        </w:tabs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-visinu rashoda koji se financiraju iz općih prihoda i primitaka te namjenskih primitaka po razdjelima</w:t>
      </w:r>
    </w:p>
    <w:p w14:paraId="46888C28" w14:textId="77777777" w:rsidR="003938E3" w:rsidRDefault="003938E3" w:rsidP="0023466C">
      <w:pPr>
        <w:pStyle w:val="Bezproreda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</w:rPr>
      </w:pPr>
    </w:p>
    <w:p w14:paraId="16F8B4E7" w14:textId="77777777" w:rsidR="00E37E72" w:rsidRDefault="00E37E72" w:rsidP="0023466C">
      <w:pPr>
        <w:pStyle w:val="Bezproreda"/>
        <w:tabs>
          <w:tab w:val="left" w:pos="0"/>
        </w:tabs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1E7589A2" w14:textId="1885DCDA" w:rsidR="00E37E72" w:rsidRPr="00E37E72" w:rsidRDefault="00DD7FCA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1.1</w:t>
      </w:r>
      <w:proofErr w:type="spellEnd"/>
      <w:r w:rsidR="00E37E72" w:rsidRPr="00E37E72">
        <w:rPr>
          <w:rFonts w:ascii="Times New Roman" w:hAnsi="Times New Roman" w:cs="Times New Roman"/>
          <w:b/>
        </w:rPr>
        <w:t>. Propisi iz proračunske regulative</w:t>
      </w:r>
    </w:p>
    <w:p w14:paraId="1E2DD98E" w14:textId="77777777" w:rsidR="00E37E72" w:rsidRPr="00E37E72" w:rsidRDefault="00E37E72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</w:rPr>
      </w:pPr>
    </w:p>
    <w:p w14:paraId="5FFFDDEC" w14:textId="77777777" w:rsidR="00E37E72" w:rsidRDefault="00E37E7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Sukladno člancima </w:t>
      </w:r>
      <w:proofErr w:type="spellStart"/>
      <w:r>
        <w:rPr>
          <w:rFonts w:ascii="Times New Roman" w:hAnsi="Times New Roman" w:cs="Times New Roman"/>
        </w:rPr>
        <w:t>76</w:t>
      </w:r>
      <w:proofErr w:type="spellEnd"/>
      <w:r>
        <w:rPr>
          <w:rFonts w:ascii="Times New Roman" w:hAnsi="Times New Roman" w:cs="Times New Roman"/>
        </w:rPr>
        <w:t xml:space="preserve">. i </w:t>
      </w:r>
      <w:proofErr w:type="spellStart"/>
      <w:r>
        <w:rPr>
          <w:rFonts w:ascii="Times New Roman" w:hAnsi="Times New Roman" w:cs="Times New Roman"/>
        </w:rPr>
        <w:t>81</w:t>
      </w:r>
      <w:proofErr w:type="spellEnd"/>
      <w:r>
        <w:rPr>
          <w:rFonts w:ascii="Times New Roman" w:hAnsi="Times New Roman" w:cs="Times New Roman"/>
        </w:rPr>
        <w:t xml:space="preserve">. Zakona o proračunu, ministar financija donio je Pravilnik o polugodišnjem i godišnjem izvještaju o izvršenju proračuna i financijskog plana  („NN“ </w:t>
      </w:r>
      <w:proofErr w:type="spellStart"/>
      <w:r>
        <w:rPr>
          <w:rFonts w:ascii="Times New Roman" w:hAnsi="Times New Roman" w:cs="Times New Roman"/>
        </w:rPr>
        <w:t>85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23</w:t>
      </w:r>
      <w:proofErr w:type="spellEnd"/>
      <w:r>
        <w:rPr>
          <w:rFonts w:ascii="Times New Roman" w:hAnsi="Times New Roman" w:cs="Times New Roman"/>
        </w:rPr>
        <w:t>). Ovim Pravilnikom propisuje se izgled, sadržaj, obveznici primjene, način i rokovi podnošenja, donošenje i objave polugodišnjeg i godišnjeg izvještaja o izvršenju proračuna i financijskog plana.</w:t>
      </w:r>
    </w:p>
    <w:p w14:paraId="75F18F8E" w14:textId="77777777" w:rsidR="00E37E72" w:rsidRDefault="00E37E7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F1D3F35" w14:textId="7E27AD74" w:rsidR="00E37E72" w:rsidRDefault="00E37E72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Temeljem članka </w:t>
      </w:r>
      <w:proofErr w:type="spellStart"/>
      <w:r>
        <w:rPr>
          <w:rFonts w:ascii="Times New Roman" w:hAnsi="Times New Roman" w:cs="Times New Roman"/>
        </w:rPr>
        <w:t>134</w:t>
      </w:r>
      <w:proofErr w:type="spellEnd"/>
      <w:r>
        <w:rPr>
          <w:rFonts w:ascii="Times New Roman" w:hAnsi="Times New Roman" w:cs="Times New Roman"/>
        </w:rPr>
        <w:t xml:space="preserve">. stavka 1. Zakona, ministar financija donio je Pravilnik o proračunskom računovodstvu i računskom planu (NN </w:t>
      </w:r>
      <w:proofErr w:type="spellStart"/>
      <w:r>
        <w:rPr>
          <w:rFonts w:ascii="Times New Roman" w:hAnsi="Times New Roman" w:cs="Times New Roman"/>
        </w:rPr>
        <w:t>158</w:t>
      </w:r>
      <w:proofErr w:type="spellEnd"/>
      <w:r>
        <w:rPr>
          <w:rFonts w:ascii="Times New Roman" w:hAnsi="Times New Roman" w:cs="Times New Roman"/>
        </w:rPr>
        <w:t>/2023</w:t>
      </w:r>
      <w:r w:rsidR="001A2DE6">
        <w:rPr>
          <w:rFonts w:ascii="Times New Roman" w:hAnsi="Times New Roman" w:cs="Times New Roman"/>
        </w:rPr>
        <w:t xml:space="preserve">., </w:t>
      </w:r>
      <w:proofErr w:type="spellStart"/>
      <w:r w:rsidR="001A2DE6">
        <w:rPr>
          <w:rFonts w:ascii="Times New Roman" w:hAnsi="Times New Roman" w:cs="Times New Roman"/>
        </w:rPr>
        <w:t>154</w:t>
      </w:r>
      <w:proofErr w:type="spellEnd"/>
      <w:r w:rsidR="001A2DE6">
        <w:rPr>
          <w:rFonts w:ascii="Times New Roman" w:hAnsi="Times New Roman" w:cs="Times New Roman"/>
        </w:rPr>
        <w:t>/</w:t>
      </w:r>
      <w:proofErr w:type="spellStart"/>
      <w:r w:rsidR="001A2DE6">
        <w:rPr>
          <w:rFonts w:ascii="Times New Roman" w:hAnsi="Times New Roman" w:cs="Times New Roman"/>
        </w:rPr>
        <w:t>2024</w:t>
      </w:r>
      <w:proofErr w:type="spellEnd"/>
      <w:r w:rsidR="001A2DE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). U pogledu planiranja proračun</w:t>
      </w:r>
      <w:r w:rsidR="00956315">
        <w:rPr>
          <w:rFonts w:ascii="Times New Roman" w:hAnsi="Times New Roman" w:cs="Times New Roman"/>
        </w:rPr>
        <w:t xml:space="preserve">a i financijskih planova za </w:t>
      </w:r>
      <w:proofErr w:type="spellStart"/>
      <w:r w:rsidR="00956315">
        <w:rPr>
          <w:rFonts w:ascii="Times New Roman" w:hAnsi="Times New Roman" w:cs="Times New Roman"/>
        </w:rPr>
        <w:t>2027</w:t>
      </w:r>
      <w:proofErr w:type="spellEnd"/>
      <w:r w:rsidR="00956315">
        <w:rPr>
          <w:rFonts w:ascii="Times New Roman" w:hAnsi="Times New Roman" w:cs="Times New Roman"/>
        </w:rPr>
        <w:t xml:space="preserve">. godinu i projekcija za </w:t>
      </w:r>
      <w:proofErr w:type="spellStart"/>
      <w:r w:rsidR="00956315">
        <w:rPr>
          <w:rFonts w:ascii="Times New Roman" w:hAnsi="Times New Roman" w:cs="Times New Roman"/>
        </w:rPr>
        <w:t>2028</w:t>
      </w:r>
      <w:proofErr w:type="spellEnd"/>
      <w:r w:rsidR="00956315">
        <w:rPr>
          <w:rFonts w:ascii="Times New Roman" w:hAnsi="Times New Roman" w:cs="Times New Roman"/>
        </w:rPr>
        <w:t xml:space="preserve">. i </w:t>
      </w:r>
      <w:proofErr w:type="spellStart"/>
      <w:r w:rsidR="00956315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godinu i nadalje, obveznici vođenja proračunskog računovodstva dužni su sve aktivnosti povezane s izradom i donošenjem proračuna</w:t>
      </w:r>
      <w:r w:rsidR="00956315">
        <w:rPr>
          <w:rFonts w:ascii="Times New Roman" w:hAnsi="Times New Roman" w:cs="Times New Roman"/>
        </w:rPr>
        <w:t xml:space="preserve"> i financijskih planova  za </w:t>
      </w:r>
      <w:proofErr w:type="spellStart"/>
      <w:r w:rsidR="00956315">
        <w:rPr>
          <w:rFonts w:ascii="Times New Roman" w:hAnsi="Times New Roman" w:cs="Times New Roman"/>
        </w:rPr>
        <w:t>2027</w:t>
      </w:r>
      <w:proofErr w:type="spellEnd"/>
      <w:r>
        <w:rPr>
          <w:rFonts w:ascii="Times New Roman" w:hAnsi="Times New Roman" w:cs="Times New Roman"/>
        </w:rPr>
        <w:t xml:space="preserve">. godinu i nadalje izvršavati sukladno odredbama ovog Pravilnika. </w:t>
      </w:r>
    </w:p>
    <w:p w14:paraId="53364528" w14:textId="77777777" w:rsidR="001A2DE6" w:rsidRDefault="001A2DE6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6407FFD9" w14:textId="539D42EC" w:rsidR="001A2DE6" w:rsidRDefault="001A2DE6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temelju članka 6. stavak 2. Zakona o proračunu (NN </w:t>
      </w:r>
      <w:proofErr w:type="spellStart"/>
      <w:r>
        <w:rPr>
          <w:rFonts w:ascii="Times New Roman" w:hAnsi="Times New Roman" w:cs="Times New Roman"/>
        </w:rPr>
        <w:t>144</w:t>
      </w:r>
      <w:proofErr w:type="spellEnd"/>
      <w:r>
        <w:rPr>
          <w:rFonts w:ascii="Times New Roman" w:hAnsi="Times New Roman" w:cs="Times New Roman"/>
        </w:rPr>
        <w:t>/21) ministar financija donio je Pravilnik o planiranju u sustavu proračuna (NN 1/</w:t>
      </w:r>
      <w:proofErr w:type="spellStart"/>
      <w:r>
        <w:rPr>
          <w:rFonts w:ascii="Times New Roman" w:hAnsi="Times New Roman" w:cs="Times New Roman"/>
        </w:rPr>
        <w:t>2024</w:t>
      </w:r>
      <w:proofErr w:type="spellEnd"/>
      <w:r>
        <w:rPr>
          <w:rFonts w:ascii="Times New Roman" w:hAnsi="Times New Roman" w:cs="Times New Roman"/>
        </w:rPr>
        <w:t>), a čije se odredbe primjenjuju na državni proračun i proračune jedinica lokalne i područne (regionalne ) samouprave, na proračunske korisnike državnog proračuna i proračunske korisnike jedinica lokalne i područne (regionalne) samouprave.</w:t>
      </w:r>
    </w:p>
    <w:p w14:paraId="664A8355" w14:textId="77777777" w:rsidR="001A2DE6" w:rsidRDefault="001A2DE6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531D38EA" w14:textId="6FA3EC22" w:rsidR="001A2DE6" w:rsidRDefault="00DD7FCA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Također se </w:t>
      </w:r>
      <w:r w:rsidR="001A2DE6">
        <w:rPr>
          <w:rFonts w:ascii="Times New Roman" w:hAnsi="Times New Roman" w:cs="Times New Roman"/>
        </w:rPr>
        <w:t xml:space="preserve"> na njih primjenjuju i odredbe Pravilnika o proračunskim klasifikacijama (NN 4/</w:t>
      </w:r>
      <w:proofErr w:type="spellStart"/>
      <w:r w:rsidR="001A2DE6">
        <w:rPr>
          <w:rFonts w:ascii="Times New Roman" w:hAnsi="Times New Roman" w:cs="Times New Roman"/>
        </w:rPr>
        <w:t>2024</w:t>
      </w:r>
      <w:proofErr w:type="spellEnd"/>
      <w:r w:rsidR="001A2DE6"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122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2025</w:t>
      </w:r>
      <w:proofErr w:type="spellEnd"/>
      <w:r>
        <w:rPr>
          <w:rFonts w:ascii="Times New Roman" w:hAnsi="Times New Roman" w:cs="Times New Roman"/>
        </w:rPr>
        <w:t xml:space="preserve">) kojeg je donio ministar financija na temelju članka </w:t>
      </w:r>
      <w:proofErr w:type="spellStart"/>
      <w:r>
        <w:rPr>
          <w:rFonts w:ascii="Times New Roman" w:hAnsi="Times New Roman" w:cs="Times New Roman"/>
        </w:rPr>
        <w:t>16</w:t>
      </w:r>
      <w:proofErr w:type="spellEnd"/>
      <w:r>
        <w:rPr>
          <w:rFonts w:ascii="Times New Roman" w:hAnsi="Times New Roman" w:cs="Times New Roman"/>
        </w:rPr>
        <w:t xml:space="preserve">. stavka 3. Zakona o proračunu (NN </w:t>
      </w:r>
      <w:proofErr w:type="spellStart"/>
      <w:r>
        <w:rPr>
          <w:rFonts w:ascii="Times New Roman" w:hAnsi="Times New Roman" w:cs="Times New Roman"/>
        </w:rPr>
        <w:t>144</w:t>
      </w:r>
      <w:proofErr w:type="spellEnd"/>
      <w:r>
        <w:rPr>
          <w:rFonts w:ascii="Times New Roman" w:hAnsi="Times New Roman" w:cs="Times New Roman"/>
        </w:rPr>
        <w:t>/21)</w:t>
      </w:r>
    </w:p>
    <w:p w14:paraId="7EA6D573" w14:textId="77777777" w:rsidR="00DD7FCA" w:rsidRDefault="00DD7FCA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14655E92" w14:textId="21697783" w:rsidR="00DD7FCA" w:rsidRDefault="00DD7FCA" w:rsidP="00DD7FCA">
      <w:pPr>
        <w:pStyle w:val="Bezproreda"/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1.2</w:t>
      </w:r>
      <w:proofErr w:type="spellEnd"/>
      <w:r>
        <w:rPr>
          <w:rFonts w:ascii="Times New Roman" w:hAnsi="Times New Roman" w:cs="Times New Roman"/>
          <w:b/>
        </w:rPr>
        <w:t>. Temeljni makroekonomski pokazatelji</w:t>
      </w:r>
    </w:p>
    <w:p w14:paraId="32A3F567" w14:textId="77777777" w:rsidR="00DD7FCA" w:rsidRDefault="00DD7FCA" w:rsidP="00DD7FCA">
      <w:pPr>
        <w:pStyle w:val="Bezproreda"/>
        <w:spacing w:line="276" w:lineRule="auto"/>
        <w:jc w:val="both"/>
        <w:rPr>
          <w:rFonts w:ascii="Times New Roman" w:hAnsi="Times New Roman" w:cs="Times New Roman"/>
          <w:b/>
        </w:rPr>
      </w:pPr>
    </w:p>
    <w:p w14:paraId="661A9383" w14:textId="309A8318" w:rsidR="00DD7FCA" w:rsidRPr="00DD7FCA" w:rsidRDefault="00DD7FCA" w:rsidP="00DD7FCA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DD7FCA">
        <w:rPr>
          <w:rFonts w:ascii="Times New Roman" w:hAnsi="Times New Roman" w:cs="Times New Roman"/>
        </w:rPr>
        <w:t xml:space="preserve">Vlada Republike Hrvatske je na sjednici održanoj 30. lipnja </w:t>
      </w:r>
      <w:proofErr w:type="spellStart"/>
      <w:r w:rsidRPr="00DD7FCA">
        <w:rPr>
          <w:rFonts w:ascii="Times New Roman" w:hAnsi="Times New Roman" w:cs="Times New Roman"/>
        </w:rPr>
        <w:t>2026</w:t>
      </w:r>
      <w:proofErr w:type="spellEnd"/>
      <w:r w:rsidRPr="00DD7FCA">
        <w:rPr>
          <w:rFonts w:ascii="Times New Roman" w:hAnsi="Times New Roman" w:cs="Times New Roman"/>
        </w:rPr>
        <w:t xml:space="preserve">. godine usvojila Odluku o proračunskom okviru za razdoblje </w:t>
      </w:r>
      <w:proofErr w:type="spellStart"/>
      <w:r w:rsidRPr="00DD7FCA">
        <w:rPr>
          <w:rFonts w:ascii="Times New Roman" w:hAnsi="Times New Roman" w:cs="Times New Roman"/>
        </w:rPr>
        <w:t>2027</w:t>
      </w:r>
      <w:proofErr w:type="spellEnd"/>
      <w:r w:rsidRPr="00DD7FCA">
        <w:rPr>
          <w:rFonts w:ascii="Times New Roman" w:hAnsi="Times New Roman" w:cs="Times New Roman"/>
        </w:rPr>
        <w:t xml:space="preserve">. - </w:t>
      </w:r>
      <w:proofErr w:type="spellStart"/>
      <w:r w:rsidRPr="00DD7FCA">
        <w:rPr>
          <w:rFonts w:ascii="Times New Roman" w:hAnsi="Times New Roman" w:cs="Times New Roman"/>
        </w:rPr>
        <w:t>2029</w:t>
      </w:r>
      <w:proofErr w:type="spellEnd"/>
      <w:r w:rsidRPr="00DD7FCA">
        <w:rPr>
          <w:rFonts w:ascii="Times New Roman" w:hAnsi="Times New Roman" w:cs="Times New Roman"/>
        </w:rPr>
        <w:t xml:space="preserve">. kojom je utvrđena visina rashoda koji se financiraju iz općih prihoda i primitaka, doprinosa i namjenskih primitaka po razdjelima organizacijske klasifikacije te visina manjka, odnosno viška izvanproračunskih korisnika državnog proračuna za razdoblje </w:t>
      </w:r>
      <w:proofErr w:type="spellStart"/>
      <w:r w:rsidRPr="00DD7FCA">
        <w:rPr>
          <w:rFonts w:ascii="Times New Roman" w:hAnsi="Times New Roman" w:cs="Times New Roman"/>
        </w:rPr>
        <w:t>2027</w:t>
      </w:r>
      <w:proofErr w:type="spellEnd"/>
      <w:r w:rsidRPr="00DD7FCA">
        <w:rPr>
          <w:rFonts w:ascii="Times New Roman" w:hAnsi="Times New Roman" w:cs="Times New Roman"/>
        </w:rPr>
        <w:t xml:space="preserve">. – </w:t>
      </w:r>
      <w:proofErr w:type="spellStart"/>
      <w:r w:rsidRPr="00DD7FCA">
        <w:rPr>
          <w:rFonts w:ascii="Times New Roman" w:hAnsi="Times New Roman" w:cs="Times New Roman"/>
        </w:rPr>
        <w:t>2029</w:t>
      </w:r>
      <w:proofErr w:type="spellEnd"/>
      <w:r w:rsidRPr="00DD7FCA">
        <w:rPr>
          <w:rFonts w:ascii="Times New Roman" w:hAnsi="Times New Roman" w:cs="Times New Roman"/>
        </w:rPr>
        <w:t xml:space="preserve">. Za </w:t>
      </w:r>
      <w:proofErr w:type="spellStart"/>
      <w:r w:rsidRPr="00DD7FCA">
        <w:rPr>
          <w:rFonts w:ascii="Times New Roman" w:hAnsi="Times New Roman" w:cs="Times New Roman"/>
        </w:rPr>
        <w:t>2027</w:t>
      </w:r>
      <w:proofErr w:type="spellEnd"/>
      <w:r w:rsidRPr="00DD7FCA">
        <w:rPr>
          <w:rFonts w:ascii="Times New Roman" w:hAnsi="Times New Roman" w:cs="Times New Roman"/>
        </w:rPr>
        <w:t xml:space="preserve">. godinu planira se povećanje rashoda za </w:t>
      </w:r>
      <w:proofErr w:type="spellStart"/>
      <w:r w:rsidRPr="00DD7FCA">
        <w:rPr>
          <w:rFonts w:ascii="Times New Roman" w:hAnsi="Times New Roman" w:cs="Times New Roman"/>
        </w:rPr>
        <w:t>821</w:t>
      </w:r>
      <w:proofErr w:type="spellEnd"/>
      <w:r w:rsidRPr="00DD7FCA">
        <w:rPr>
          <w:rFonts w:ascii="Times New Roman" w:hAnsi="Times New Roman" w:cs="Times New Roman"/>
        </w:rPr>
        <w:t xml:space="preserve">,4 milijuna eura odnosno rast od 2,7 % u odnosu na prethodnu godinu. Za </w:t>
      </w:r>
      <w:proofErr w:type="spellStart"/>
      <w:r w:rsidRPr="00DD7FCA">
        <w:rPr>
          <w:rFonts w:ascii="Times New Roman" w:hAnsi="Times New Roman" w:cs="Times New Roman"/>
        </w:rPr>
        <w:t>2028</w:t>
      </w:r>
      <w:proofErr w:type="spellEnd"/>
      <w:r w:rsidRPr="00DD7FCA">
        <w:rPr>
          <w:rFonts w:ascii="Times New Roman" w:hAnsi="Times New Roman" w:cs="Times New Roman"/>
        </w:rPr>
        <w:t xml:space="preserve">. godinu planira se povećanje rashoda za </w:t>
      </w:r>
      <w:proofErr w:type="spellStart"/>
      <w:r w:rsidRPr="00DD7FCA">
        <w:rPr>
          <w:rFonts w:ascii="Times New Roman" w:hAnsi="Times New Roman" w:cs="Times New Roman"/>
        </w:rPr>
        <w:t>740</w:t>
      </w:r>
      <w:proofErr w:type="spellEnd"/>
      <w:r w:rsidRPr="00DD7FCA">
        <w:rPr>
          <w:rFonts w:ascii="Times New Roman" w:hAnsi="Times New Roman" w:cs="Times New Roman"/>
        </w:rPr>
        <w:t xml:space="preserve"> milijuna eura odnosno rast od 2,4 % u odnosu na prethodnu godinu te za </w:t>
      </w:r>
      <w:proofErr w:type="spellStart"/>
      <w:r w:rsidRPr="00DD7FCA">
        <w:rPr>
          <w:rFonts w:ascii="Times New Roman" w:hAnsi="Times New Roman" w:cs="Times New Roman"/>
        </w:rPr>
        <w:t>2029</w:t>
      </w:r>
      <w:proofErr w:type="spellEnd"/>
      <w:r w:rsidRPr="00DD7FCA">
        <w:rPr>
          <w:rFonts w:ascii="Times New Roman" w:hAnsi="Times New Roman" w:cs="Times New Roman"/>
        </w:rPr>
        <w:t xml:space="preserve">. godinu planira se rast rashoda za </w:t>
      </w:r>
      <w:proofErr w:type="spellStart"/>
      <w:r w:rsidRPr="00DD7FCA">
        <w:rPr>
          <w:rFonts w:ascii="Times New Roman" w:hAnsi="Times New Roman" w:cs="Times New Roman"/>
        </w:rPr>
        <w:t>898</w:t>
      </w:r>
      <w:proofErr w:type="spellEnd"/>
      <w:r w:rsidRPr="00DD7FCA">
        <w:rPr>
          <w:rFonts w:ascii="Times New Roman" w:hAnsi="Times New Roman" w:cs="Times New Roman"/>
        </w:rPr>
        <w:t xml:space="preserve">,4 milijuna eura ili 2,8 % u odnosu na </w:t>
      </w:r>
      <w:proofErr w:type="spellStart"/>
      <w:r w:rsidRPr="00DD7FCA">
        <w:rPr>
          <w:rFonts w:ascii="Times New Roman" w:hAnsi="Times New Roman" w:cs="Times New Roman"/>
        </w:rPr>
        <w:t>2028</w:t>
      </w:r>
      <w:proofErr w:type="spellEnd"/>
      <w:r w:rsidRPr="00DD7FCA">
        <w:rPr>
          <w:rFonts w:ascii="Times New Roman" w:hAnsi="Times New Roman" w:cs="Times New Roman"/>
        </w:rPr>
        <w:t>. godinu.</w:t>
      </w:r>
    </w:p>
    <w:p w14:paraId="61579BC7" w14:textId="77777777" w:rsidR="00DD7FCA" w:rsidRDefault="00DD7FCA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</w:p>
    <w:p w14:paraId="300EC193" w14:textId="77777777" w:rsidR="00E37E72" w:rsidRDefault="00E37E7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EB6D43C" w14:textId="77777777" w:rsidR="00E37E72" w:rsidRDefault="00E37E72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</w:p>
    <w:p w14:paraId="7C7FAD39" w14:textId="65A0B624" w:rsidR="0092359F" w:rsidRPr="006B3056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</w:t>
      </w:r>
      <w:r w:rsidRPr="006B3056">
        <w:rPr>
          <w:rFonts w:ascii="Times New Roman" w:hAnsi="Times New Roman" w:cs="Times New Roman"/>
          <w:b/>
          <w:bCs/>
        </w:rPr>
        <w:t>. METODOLOGIJA IZRADE PRIJEDLOGA FINANCIJSKOG PLANA</w:t>
      </w:r>
    </w:p>
    <w:p w14:paraId="4925699B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B512990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Proračunski korisnik obavezan je izraditi financijski plan u skladu s odredbama Zakona o proračunu i pridržavati se Uputa.</w:t>
      </w:r>
    </w:p>
    <w:p w14:paraId="33B45361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Proračunski korisnik svoj plan dostavljaju nadležnom upravnom tijelu (Jedinstveni upravni odjel Općine Vinica).</w:t>
      </w:r>
    </w:p>
    <w:p w14:paraId="27EF7074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Financijski plan izrađuje se za tekuću godinu (za koju se plan donosi) kao i projekcije za naredne dvije godine. Proračunski korisnik u svom financijskom planu treba iskazati sve svoje rashode i prihode.</w:t>
      </w:r>
    </w:p>
    <w:p w14:paraId="27B9DF2B" w14:textId="47863764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Prijedlog financijskog plana proračun</w:t>
      </w:r>
      <w:r w:rsidR="00D627A6">
        <w:rPr>
          <w:rFonts w:ascii="Times New Roman" w:hAnsi="Times New Roman" w:cs="Times New Roman"/>
        </w:rPr>
        <w:t xml:space="preserve">skog korisnika za razdoblje </w:t>
      </w:r>
      <w:proofErr w:type="spellStart"/>
      <w:r w:rsidR="00D627A6">
        <w:rPr>
          <w:rFonts w:ascii="Times New Roman" w:hAnsi="Times New Roman" w:cs="Times New Roman"/>
        </w:rPr>
        <w:t>2027</w:t>
      </w:r>
      <w:proofErr w:type="spellEnd"/>
      <w:r w:rsidR="00D627A6">
        <w:rPr>
          <w:rFonts w:ascii="Times New Roman" w:hAnsi="Times New Roman" w:cs="Times New Roman"/>
        </w:rPr>
        <w:t>.-</w:t>
      </w:r>
      <w:proofErr w:type="spellStart"/>
      <w:r w:rsidR="00D627A6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godine sukladno Zakonu o proračunu, treba sadržavati: procjenu prihoda i primitaka iskazanih</w:t>
      </w:r>
      <w:r w:rsidR="00EE36DF">
        <w:rPr>
          <w:rFonts w:ascii="Times New Roman" w:hAnsi="Times New Roman" w:cs="Times New Roman"/>
        </w:rPr>
        <w:t xml:space="preserve"> po vrstama za ra</w:t>
      </w:r>
      <w:r w:rsidR="00D627A6">
        <w:rPr>
          <w:rFonts w:ascii="Times New Roman" w:hAnsi="Times New Roman" w:cs="Times New Roman"/>
        </w:rPr>
        <w:t xml:space="preserve">zdoblje od </w:t>
      </w:r>
      <w:proofErr w:type="spellStart"/>
      <w:r w:rsidR="00D627A6">
        <w:rPr>
          <w:rFonts w:ascii="Times New Roman" w:hAnsi="Times New Roman" w:cs="Times New Roman"/>
        </w:rPr>
        <w:t>2027</w:t>
      </w:r>
      <w:proofErr w:type="spellEnd"/>
      <w:r w:rsidR="00D627A6">
        <w:rPr>
          <w:rFonts w:ascii="Times New Roman" w:hAnsi="Times New Roman" w:cs="Times New Roman"/>
        </w:rPr>
        <w:t xml:space="preserve">. – </w:t>
      </w:r>
      <w:proofErr w:type="spellStart"/>
      <w:r w:rsidR="00D627A6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godine, plan rash</w:t>
      </w:r>
      <w:r w:rsidR="00D627A6">
        <w:rPr>
          <w:rFonts w:ascii="Times New Roman" w:hAnsi="Times New Roman" w:cs="Times New Roman"/>
        </w:rPr>
        <w:t xml:space="preserve">oda i izdataka za razdoblje </w:t>
      </w:r>
      <w:proofErr w:type="spellStart"/>
      <w:r w:rsidR="00D627A6">
        <w:rPr>
          <w:rFonts w:ascii="Times New Roman" w:hAnsi="Times New Roman" w:cs="Times New Roman"/>
        </w:rPr>
        <w:t>2027</w:t>
      </w:r>
      <w:proofErr w:type="spellEnd"/>
      <w:r w:rsidR="00DE55E2">
        <w:rPr>
          <w:rFonts w:ascii="Times New Roman" w:hAnsi="Times New Roman" w:cs="Times New Roman"/>
        </w:rPr>
        <w:t>.-</w:t>
      </w:r>
      <w:proofErr w:type="spellStart"/>
      <w:r w:rsidR="00DE55E2">
        <w:rPr>
          <w:rFonts w:ascii="Times New Roman" w:hAnsi="Times New Roman" w:cs="Times New Roman"/>
        </w:rPr>
        <w:t>202</w:t>
      </w:r>
      <w:r w:rsidR="00D627A6">
        <w:rPr>
          <w:rFonts w:ascii="Times New Roman" w:hAnsi="Times New Roman" w:cs="Times New Roman"/>
        </w:rPr>
        <w:t>9</w:t>
      </w:r>
      <w:proofErr w:type="spellEnd"/>
      <w:r>
        <w:rPr>
          <w:rFonts w:ascii="Times New Roman" w:hAnsi="Times New Roman" w:cs="Times New Roman"/>
        </w:rPr>
        <w:t>. godine razvrstane prema proračunskim klasifikacijama te obrazloženje financijskog plana.</w:t>
      </w:r>
    </w:p>
    <w:p w14:paraId="20B343F9" w14:textId="58FEE10C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Uz ekonomsku i programsku klasifikaciju, proračunski korisnik u izradi financijskog plana obavezan je primjenjivati </w:t>
      </w:r>
      <w:r w:rsidR="0018618F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>funkcijsku klasifikaciju i klasifikaciju po izvorima financiranja.</w:t>
      </w:r>
    </w:p>
    <w:p w14:paraId="184368A6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Financijski plan čine prihodi i rashodi raspoređeni u programe.</w:t>
      </w:r>
    </w:p>
    <w:p w14:paraId="6D125CD4" w14:textId="4A9FC599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74801784" w14:textId="39DB0171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Prijedlog financijskog plana proračun</w:t>
      </w:r>
      <w:r w:rsidR="00D627A6">
        <w:rPr>
          <w:rFonts w:ascii="Times New Roman" w:hAnsi="Times New Roman" w:cs="Times New Roman"/>
        </w:rPr>
        <w:t xml:space="preserve">skog korisnika za razdoblje </w:t>
      </w:r>
      <w:proofErr w:type="spellStart"/>
      <w:r w:rsidR="00D627A6">
        <w:rPr>
          <w:rFonts w:ascii="Times New Roman" w:hAnsi="Times New Roman" w:cs="Times New Roman"/>
        </w:rPr>
        <w:t>2027</w:t>
      </w:r>
      <w:proofErr w:type="spellEnd"/>
      <w:r w:rsidR="00D627A6">
        <w:rPr>
          <w:rFonts w:ascii="Times New Roman" w:hAnsi="Times New Roman" w:cs="Times New Roman"/>
        </w:rPr>
        <w:t>.-</w:t>
      </w:r>
      <w:proofErr w:type="spellStart"/>
      <w:r w:rsidR="00D627A6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godine treba sadržavati:</w:t>
      </w:r>
    </w:p>
    <w:p w14:paraId="71130F5F" w14:textId="77777777" w:rsidR="0092359F" w:rsidRDefault="0092359F" w:rsidP="0023466C">
      <w:pPr>
        <w:pStyle w:val="Bezproreda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 dio financijskog plana:</w:t>
      </w:r>
    </w:p>
    <w:p w14:paraId="0341A96D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Sažetak računa prihoda i rashoda</w:t>
      </w:r>
    </w:p>
    <w:p w14:paraId="090D5C18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Sažetak računa financiranja</w:t>
      </w:r>
    </w:p>
    <w:p w14:paraId="6092BF9D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Račun prihoda i rashoda</w:t>
      </w:r>
    </w:p>
    <w:p w14:paraId="78CDD206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Račun financiranja </w:t>
      </w:r>
    </w:p>
    <w:p w14:paraId="0AFF2599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Preneseni višak ili preneseni manjak</w:t>
      </w:r>
    </w:p>
    <w:p w14:paraId="795203F8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Višegodišnji plan uravnoteženja</w:t>
      </w:r>
    </w:p>
    <w:p w14:paraId="5A6F336F" w14:textId="77777777" w:rsidR="0092359F" w:rsidRDefault="0092359F" w:rsidP="0023466C">
      <w:pPr>
        <w:pStyle w:val="Bezproreda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Posebni dio financijskog plana – Plan rashoda proračunskog korisnika po programima</w:t>
      </w:r>
    </w:p>
    <w:p w14:paraId="77150A5A" w14:textId="77777777" w:rsidR="0092359F" w:rsidRDefault="0092359F" w:rsidP="0023466C">
      <w:pPr>
        <w:pStyle w:val="Bezproreda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Obrazloženje financijskog plana i to obrazloženje općeg dijela  i obrazloženje posebnog dijela financijskog plana.</w:t>
      </w:r>
    </w:p>
    <w:p w14:paraId="7D3B2783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167C081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450EEB3" w14:textId="66515E56" w:rsidR="0092359F" w:rsidRPr="009E210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2.</w:t>
      </w:r>
      <w:r w:rsidRPr="009E210B">
        <w:rPr>
          <w:rFonts w:ascii="Times New Roman" w:hAnsi="Times New Roman" w:cs="Times New Roman"/>
          <w:b/>
          <w:bCs/>
        </w:rPr>
        <w:t>1</w:t>
      </w:r>
      <w:proofErr w:type="spellEnd"/>
      <w:r w:rsidRPr="009E210B">
        <w:rPr>
          <w:rFonts w:ascii="Times New Roman" w:hAnsi="Times New Roman" w:cs="Times New Roman"/>
          <w:b/>
          <w:bCs/>
        </w:rPr>
        <w:t>. Procjena prihoda i primitaka</w:t>
      </w:r>
    </w:p>
    <w:p w14:paraId="0FE24111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5E6DC33" w14:textId="0B55EB90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Proračunski korisnik obavezan je izraditi procjenu prihoda i</w:t>
      </w:r>
      <w:r w:rsidR="00DD7FCA">
        <w:rPr>
          <w:rFonts w:ascii="Times New Roman" w:hAnsi="Times New Roman" w:cs="Times New Roman"/>
        </w:rPr>
        <w:t xml:space="preserve"> primitaka za razdoblje </w:t>
      </w:r>
      <w:proofErr w:type="spellStart"/>
      <w:r w:rsidR="00DD7FCA">
        <w:rPr>
          <w:rFonts w:ascii="Times New Roman" w:hAnsi="Times New Roman" w:cs="Times New Roman"/>
        </w:rPr>
        <w:t>2027</w:t>
      </w:r>
      <w:proofErr w:type="spellEnd"/>
      <w:r w:rsidR="00DD7FCA">
        <w:rPr>
          <w:rFonts w:ascii="Times New Roman" w:hAnsi="Times New Roman" w:cs="Times New Roman"/>
        </w:rPr>
        <w:t>.-</w:t>
      </w:r>
      <w:proofErr w:type="spellStart"/>
      <w:r w:rsidR="00DD7FCA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godine po izvorima financiranja. Izvori financiranja predstavljaju skupine prihoda i primitaka iz kojih se podmiruju rashodi i izdaci određene vrste i utvrđene namjene.</w:t>
      </w:r>
    </w:p>
    <w:p w14:paraId="349A851E" w14:textId="77E529DD" w:rsidR="0092359F" w:rsidRDefault="00DD0B77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Izvori financiranja</w:t>
      </w:r>
      <w:r w:rsidR="0092359F">
        <w:rPr>
          <w:rFonts w:ascii="Times New Roman" w:hAnsi="Times New Roman" w:cs="Times New Roman"/>
        </w:rPr>
        <w:t>:</w:t>
      </w:r>
    </w:p>
    <w:p w14:paraId="26F19BA7" w14:textId="43AF3960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1</w:t>
      </w:r>
      <w:r w:rsidR="00DD0B77">
        <w:rPr>
          <w:rFonts w:ascii="Times New Roman" w:hAnsi="Times New Roman" w:cs="Times New Roman"/>
        </w:rPr>
        <w:t>1</w:t>
      </w:r>
      <w:r w:rsidR="00956315">
        <w:rPr>
          <w:rFonts w:ascii="Times New Roman" w:hAnsi="Times New Roman" w:cs="Times New Roman"/>
        </w:rPr>
        <w:t>11</w:t>
      </w:r>
      <w:proofErr w:type="spellEnd"/>
      <w:r>
        <w:rPr>
          <w:rFonts w:ascii="Times New Roman" w:hAnsi="Times New Roman" w:cs="Times New Roman"/>
        </w:rPr>
        <w:t xml:space="preserve"> Opći prihodi i primitci</w:t>
      </w:r>
    </w:p>
    <w:p w14:paraId="2D3097D3" w14:textId="4610FE94" w:rsidR="0092359F" w:rsidRPr="00DD0B77" w:rsidRDefault="00EE36D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31</w:t>
      </w:r>
      <w:r w:rsidR="00956315">
        <w:rPr>
          <w:rFonts w:ascii="Times New Roman" w:hAnsi="Times New Roman" w:cs="Times New Roman"/>
        </w:rPr>
        <w:t>11</w:t>
      </w:r>
      <w:proofErr w:type="spellEnd"/>
      <w:r w:rsidR="0092359F">
        <w:rPr>
          <w:rFonts w:ascii="Times New Roman" w:hAnsi="Times New Roman" w:cs="Times New Roman"/>
        </w:rPr>
        <w:t xml:space="preserve"> Vlastiti prihodi</w:t>
      </w:r>
    </w:p>
    <w:p w14:paraId="3C3D4E2C" w14:textId="79E5EBB0" w:rsidR="0092359F" w:rsidRDefault="00EE36D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52</w:t>
      </w:r>
      <w:r w:rsidR="00956315">
        <w:rPr>
          <w:rFonts w:ascii="Times New Roman" w:hAnsi="Times New Roman" w:cs="Times New Roman"/>
        </w:rPr>
        <w:t>11</w:t>
      </w:r>
      <w:proofErr w:type="spellEnd"/>
      <w:r w:rsidR="0092359F">
        <w:rPr>
          <w:rFonts w:ascii="Times New Roman" w:hAnsi="Times New Roman" w:cs="Times New Roman"/>
        </w:rPr>
        <w:t xml:space="preserve"> Pomoći</w:t>
      </w:r>
    </w:p>
    <w:p w14:paraId="16ECC3A1" w14:textId="007C53C7" w:rsidR="0092359F" w:rsidRDefault="00956315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6111</w:t>
      </w:r>
      <w:proofErr w:type="spellEnd"/>
      <w:r w:rsidR="0092359F">
        <w:rPr>
          <w:rFonts w:ascii="Times New Roman" w:hAnsi="Times New Roman" w:cs="Times New Roman"/>
        </w:rPr>
        <w:t xml:space="preserve"> Donacije</w:t>
      </w:r>
    </w:p>
    <w:p w14:paraId="4D9FA523" w14:textId="1C7FA7C8" w:rsidR="00DD0B77" w:rsidRDefault="00956315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5011</w:t>
      </w:r>
      <w:proofErr w:type="spellEnd"/>
      <w:r>
        <w:rPr>
          <w:rFonts w:ascii="Times New Roman" w:hAnsi="Times New Roman" w:cs="Times New Roman"/>
        </w:rPr>
        <w:t xml:space="preserve"> </w:t>
      </w:r>
      <w:r w:rsidR="00DD0B77">
        <w:rPr>
          <w:rFonts w:ascii="Times New Roman" w:hAnsi="Times New Roman" w:cs="Times New Roman"/>
        </w:rPr>
        <w:t>Pomoći iz državnog proračuna kroz opće prihode i primitke</w:t>
      </w:r>
    </w:p>
    <w:p w14:paraId="23216F5E" w14:textId="77777777" w:rsidR="0092359F" w:rsidRPr="009E210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54BA3A4B" w14:textId="52E829F6" w:rsidR="0092359F" w:rsidRPr="009E210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2</w:t>
      </w:r>
      <w:r w:rsidRPr="009E210B">
        <w:rPr>
          <w:rFonts w:ascii="Times New Roman" w:hAnsi="Times New Roman" w:cs="Times New Roman"/>
          <w:b/>
          <w:bCs/>
        </w:rPr>
        <w:t>.2</w:t>
      </w:r>
      <w:proofErr w:type="spellEnd"/>
      <w:r w:rsidRPr="009E210B">
        <w:rPr>
          <w:rFonts w:ascii="Times New Roman" w:hAnsi="Times New Roman" w:cs="Times New Roman"/>
          <w:b/>
          <w:bCs/>
        </w:rPr>
        <w:t>. Prijedlog plana rashoda i izdataka</w:t>
      </w:r>
    </w:p>
    <w:p w14:paraId="075B4496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362F333" w14:textId="6F062B79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Proračunski korisnik obavezan je izraditi prijedlog plana rash</w:t>
      </w:r>
      <w:r w:rsidR="00DD7FCA">
        <w:rPr>
          <w:rFonts w:ascii="Times New Roman" w:hAnsi="Times New Roman" w:cs="Times New Roman"/>
        </w:rPr>
        <w:t xml:space="preserve">oda i izdataka za razdoblje </w:t>
      </w:r>
      <w:proofErr w:type="spellStart"/>
      <w:r w:rsidR="00DD7FCA">
        <w:rPr>
          <w:rFonts w:ascii="Times New Roman" w:hAnsi="Times New Roman" w:cs="Times New Roman"/>
        </w:rPr>
        <w:t>2027</w:t>
      </w:r>
      <w:proofErr w:type="spellEnd"/>
      <w:r w:rsidR="00DD7FCA">
        <w:rPr>
          <w:rFonts w:ascii="Times New Roman" w:hAnsi="Times New Roman" w:cs="Times New Roman"/>
        </w:rPr>
        <w:t xml:space="preserve">. – </w:t>
      </w:r>
      <w:proofErr w:type="spellStart"/>
      <w:r w:rsidR="00DD7FCA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godine razvrstanog prema proračunskim klasifikacijama u skladu s Pravilnikom o proračunskim klasifikacijama i Pravilnikom o proračunskom računovodstvu i računskom planu.</w:t>
      </w:r>
    </w:p>
    <w:p w14:paraId="1618DB06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2973372" w14:textId="38A9481E" w:rsidR="0092359F" w:rsidRDefault="0092359F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Proračunski ko</w:t>
      </w:r>
      <w:r w:rsidR="00DD7FCA">
        <w:rPr>
          <w:rFonts w:ascii="Times New Roman" w:hAnsi="Times New Roman" w:cs="Times New Roman"/>
        </w:rPr>
        <w:t xml:space="preserve">risnik rashode i izdatke za </w:t>
      </w:r>
      <w:proofErr w:type="spellStart"/>
      <w:r w:rsidR="00DD7FCA">
        <w:rPr>
          <w:rFonts w:ascii="Times New Roman" w:hAnsi="Times New Roman" w:cs="Times New Roman"/>
        </w:rPr>
        <w:t>2027</w:t>
      </w:r>
      <w:proofErr w:type="spellEnd"/>
      <w:r>
        <w:rPr>
          <w:rFonts w:ascii="Times New Roman" w:hAnsi="Times New Roman" w:cs="Times New Roman"/>
        </w:rPr>
        <w:t>. godinu planira na razini skupine (druga razina računskog plana),</w:t>
      </w:r>
      <w:r w:rsidR="00DD0B77">
        <w:rPr>
          <w:rFonts w:ascii="Times New Roman" w:hAnsi="Times New Roman" w:cs="Times New Roman"/>
        </w:rPr>
        <w:t xml:space="preserve"> kao i ras</w:t>
      </w:r>
      <w:r w:rsidR="00DD7FCA">
        <w:rPr>
          <w:rFonts w:ascii="Times New Roman" w:hAnsi="Times New Roman" w:cs="Times New Roman"/>
        </w:rPr>
        <w:t xml:space="preserve">hode i izdatke za </w:t>
      </w:r>
      <w:proofErr w:type="spellStart"/>
      <w:r w:rsidR="00DD7FCA">
        <w:rPr>
          <w:rFonts w:ascii="Times New Roman" w:hAnsi="Times New Roman" w:cs="Times New Roman"/>
        </w:rPr>
        <w:t>2028</w:t>
      </w:r>
      <w:proofErr w:type="spellEnd"/>
      <w:r w:rsidR="00DD7FCA">
        <w:rPr>
          <w:rFonts w:ascii="Times New Roman" w:hAnsi="Times New Roman" w:cs="Times New Roman"/>
        </w:rPr>
        <w:t xml:space="preserve">. i </w:t>
      </w:r>
      <w:proofErr w:type="spellStart"/>
      <w:r w:rsidR="00DD7FCA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</w:t>
      </w:r>
      <w:r w:rsidR="00DD7FC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godinu.</w:t>
      </w:r>
    </w:p>
    <w:p w14:paraId="6C7B1108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8496414" w14:textId="77777777" w:rsidR="0092359F" w:rsidRPr="009E210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2913CFD" w14:textId="71B91BFC" w:rsidR="0092359F" w:rsidRPr="009E210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2</w:t>
      </w:r>
      <w:r w:rsidRPr="009E210B">
        <w:rPr>
          <w:rFonts w:ascii="Times New Roman" w:hAnsi="Times New Roman" w:cs="Times New Roman"/>
          <w:b/>
          <w:bCs/>
        </w:rPr>
        <w:t>.3</w:t>
      </w:r>
      <w:proofErr w:type="spellEnd"/>
      <w:r w:rsidRPr="009E210B">
        <w:rPr>
          <w:rFonts w:ascii="Times New Roman" w:hAnsi="Times New Roman" w:cs="Times New Roman"/>
          <w:b/>
          <w:bCs/>
        </w:rPr>
        <w:t>. Obrazloženje financijskog plana proračunskog korisnika</w:t>
      </w:r>
    </w:p>
    <w:p w14:paraId="58DD9B10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89296E5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skladu sa Zakonom o proračunu, proračunski korisnik dužan je uz prijedlog financijskog plana izraditi i dostaviti obrazloženje kao sastavni dio financijskog plana.</w:t>
      </w:r>
    </w:p>
    <w:p w14:paraId="3AB3A01D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81258F8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Obrazloženje financijskog plana treba sadržavati:</w:t>
      </w:r>
    </w:p>
    <w:p w14:paraId="12EBF32B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Obrazloženje prihoda i rashoda, primitaka i izdataka</w:t>
      </w:r>
    </w:p>
    <w:p w14:paraId="69B8378B" w14:textId="3660777C" w:rsidR="0092359F" w:rsidRP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Obrazloženje prenesenog viška ili manjka prihoda</w:t>
      </w:r>
    </w:p>
    <w:p w14:paraId="5B37C326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5465D54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Program je skup neovisnih, usko povezanih aktivnosti i projekata usmjerenih ispunjavanju zajedničkog čina.</w:t>
      </w:r>
    </w:p>
    <w:p w14:paraId="77770ECB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Mjerenje rezultata programa osigurava jasniju i učinkovitiju dodjelu novčanih sredstava. Prilikom izrade obrazloženja naglasak je potrebno staviti na ciljeve koji se programima namjeravaju postići i pokazatelje uspješnosti realizacije tih ciljeva.</w:t>
      </w:r>
    </w:p>
    <w:p w14:paraId="2D7F7330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Obrazloženje cilja nekog programa mora odgovarati na slijedeća pitanja:</w:t>
      </w:r>
    </w:p>
    <w:p w14:paraId="0D72D294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Što se programom želi postići?</w:t>
      </w:r>
    </w:p>
    <w:p w14:paraId="09053EF4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Kako se nastoji program realizirati?</w:t>
      </w:r>
    </w:p>
    <w:p w14:paraId="294CB92F" w14:textId="77777777" w:rsidR="0092359F" w:rsidRDefault="0092359F" w:rsidP="0023466C">
      <w:pPr>
        <w:pStyle w:val="Bezproreda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Tko je korisnik ili primatelj usluge?</w:t>
      </w:r>
    </w:p>
    <w:p w14:paraId="7F690FCB" w14:textId="77777777" w:rsidR="0092359F" w:rsidRDefault="0092359F" w:rsidP="0023466C">
      <w:pPr>
        <w:pStyle w:val="Bezproreda"/>
        <w:spacing w:line="276" w:lineRule="auto"/>
        <w:ind w:left="70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Kako bi se pratilo ostvarenje ciljeva programa za trogodišnje razdoblje potrebno je definirati </w:t>
      </w:r>
    </w:p>
    <w:p w14:paraId="7C8FE923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pokazatelje uspješnosti. Pokazatelji uspješnosti predstavljaju podlogu za mjerenje učinkovitosti provedbe programa. Glavna karakteristika pokazatelja uspješnosti je mjerljivosti, stoga ih je potrebno brojčano iskazati ili jasno i nedvosmisleno izraziti. </w:t>
      </w:r>
    </w:p>
    <w:p w14:paraId="37EFD070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61C21BF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04753B0" w14:textId="499C7C39" w:rsidR="0092359F" w:rsidRPr="004938BB" w:rsidRDefault="0092359F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Pr="004938BB">
        <w:rPr>
          <w:rFonts w:ascii="Times New Roman" w:hAnsi="Times New Roman" w:cs="Times New Roman"/>
          <w:b/>
          <w:bCs/>
        </w:rPr>
        <w:t>VREMENSKA DINAMIKA IZRADE FINANCIJSKOG PLANA PRORAČUNSKOG KORISNI</w:t>
      </w:r>
      <w:r w:rsidR="0023466C">
        <w:rPr>
          <w:rFonts w:ascii="Times New Roman" w:hAnsi="Times New Roman" w:cs="Times New Roman"/>
          <w:b/>
          <w:bCs/>
        </w:rPr>
        <w:t xml:space="preserve">KA I PRORAČUNA ZA RAZDOBLJE </w:t>
      </w:r>
      <w:proofErr w:type="spellStart"/>
      <w:r w:rsidR="0023466C">
        <w:rPr>
          <w:rFonts w:ascii="Times New Roman" w:hAnsi="Times New Roman" w:cs="Times New Roman"/>
          <w:b/>
          <w:bCs/>
        </w:rPr>
        <w:t>2027</w:t>
      </w:r>
      <w:proofErr w:type="spellEnd"/>
      <w:r w:rsidR="0023466C">
        <w:rPr>
          <w:rFonts w:ascii="Times New Roman" w:hAnsi="Times New Roman" w:cs="Times New Roman"/>
          <w:b/>
          <w:bCs/>
        </w:rPr>
        <w:t>.-</w:t>
      </w:r>
      <w:proofErr w:type="spellStart"/>
      <w:r w:rsidR="0023466C">
        <w:rPr>
          <w:rFonts w:ascii="Times New Roman" w:hAnsi="Times New Roman" w:cs="Times New Roman"/>
          <w:b/>
          <w:bCs/>
        </w:rPr>
        <w:t>2029</w:t>
      </w:r>
      <w:proofErr w:type="spellEnd"/>
      <w:r w:rsidRPr="004938BB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Pr="004938BB">
        <w:rPr>
          <w:rFonts w:ascii="Times New Roman" w:hAnsi="Times New Roman" w:cs="Times New Roman"/>
          <w:b/>
          <w:bCs/>
        </w:rPr>
        <w:t>GODINE</w:t>
      </w:r>
    </w:p>
    <w:p w14:paraId="4B623C5C" w14:textId="77777777" w:rsidR="0092359F" w:rsidRPr="004938B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12B282D2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2013C1E" w14:textId="471635AF" w:rsidR="0092359F" w:rsidRDefault="0092359F" w:rsidP="0023466C">
      <w:pPr>
        <w:pStyle w:val="Bezproreda"/>
        <w:spacing w:line="276" w:lineRule="auto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Proračunski korisnik svoj financijski plan treba dostaviti Jedinstvenom upravnom odjelu Općine Vinica</w:t>
      </w:r>
      <w:r w:rsidR="0023466C">
        <w:rPr>
          <w:rFonts w:ascii="Times New Roman" w:hAnsi="Times New Roman" w:cs="Times New Roman"/>
        </w:rPr>
        <w:t xml:space="preserve"> do 14.10.2026</w:t>
      </w:r>
      <w:r>
        <w:rPr>
          <w:rFonts w:ascii="Times New Roman" w:hAnsi="Times New Roman" w:cs="Times New Roman"/>
        </w:rPr>
        <w:t>. godine.</w:t>
      </w:r>
    </w:p>
    <w:p w14:paraId="046BEFD8" w14:textId="729B7292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U raz</w:t>
      </w:r>
      <w:r w:rsidR="0023466C">
        <w:rPr>
          <w:rFonts w:ascii="Times New Roman" w:hAnsi="Times New Roman" w:cs="Times New Roman"/>
        </w:rPr>
        <w:t xml:space="preserve">doblju od </w:t>
      </w:r>
      <w:proofErr w:type="spellStart"/>
      <w:r w:rsidR="0023466C">
        <w:rPr>
          <w:rFonts w:ascii="Times New Roman" w:hAnsi="Times New Roman" w:cs="Times New Roman"/>
        </w:rPr>
        <w:t>14.10</w:t>
      </w:r>
      <w:proofErr w:type="spellEnd"/>
      <w:r w:rsidR="0023466C">
        <w:rPr>
          <w:rFonts w:ascii="Times New Roman" w:hAnsi="Times New Roman" w:cs="Times New Roman"/>
        </w:rPr>
        <w:t xml:space="preserve">. do 24. 10. </w:t>
      </w:r>
      <w:proofErr w:type="spellStart"/>
      <w:r w:rsidR="0023466C">
        <w:rPr>
          <w:rFonts w:ascii="Times New Roman" w:hAnsi="Times New Roman" w:cs="Times New Roman"/>
        </w:rPr>
        <w:t>2026</w:t>
      </w:r>
      <w:proofErr w:type="spellEnd"/>
      <w:r>
        <w:rPr>
          <w:rFonts w:ascii="Times New Roman" w:hAnsi="Times New Roman" w:cs="Times New Roman"/>
        </w:rPr>
        <w:t>. Jedinstveni upravni odjel izvršiti će usuglašavanja sa pojedinim proračunskim prihodima, izraditi konačan Na</w:t>
      </w:r>
      <w:r w:rsidR="0023466C">
        <w:rPr>
          <w:rFonts w:ascii="Times New Roman" w:hAnsi="Times New Roman" w:cs="Times New Roman"/>
        </w:rPr>
        <w:t xml:space="preserve">crt prijedloga proračuna za </w:t>
      </w:r>
      <w:proofErr w:type="spellStart"/>
      <w:r w:rsidR="0023466C">
        <w:rPr>
          <w:rFonts w:ascii="Times New Roman" w:hAnsi="Times New Roman" w:cs="Times New Roman"/>
        </w:rPr>
        <w:t>2027</w:t>
      </w:r>
      <w:proofErr w:type="spellEnd"/>
      <w:r w:rsidR="00DD0B77">
        <w:rPr>
          <w:rFonts w:ascii="Times New Roman" w:hAnsi="Times New Roman" w:cs="Times New Roman"/>
        </w:rPr>
        <w:t>. sa proje</w:t>
      </w:r>
      <w:r w:rsidR="0023466C">
        <w:rPr>
          <w:rFonts w:ascii="Times New Roman" w:hAnsi="Times New Roman" w:cs="Times New Roman"/>
        </w:rPr>
        <w:t xml:space="preserve">kcijama za </w:t>
      </w:r>
      <w:proofErr w:type="spellStart"/>
      <w:r w:rsidR="0023466C">
        <w:rPr>
          <w:rFonts w:ascii="Times New Roman" w:hAnsi="Times New Roman" w:cs="Times New Roman"/>
        </w:rPr>
        <w:t>2028</w:t>
      </w:r>
      <w:proofErr w:type="spellEnd"/>
      <w:r w:rsidR="0023466C">
        <w:rPr>
          <w:rFonts w:ascii="Times New Roman" w:hAnsi="Times New Roman" w:cs="Times New Roman"/>
        </w:rPr>
        <w:t>.-</w:t>
      </w:r>
      <w:proofErr w:type="spellStart"/>
      <w:r w:rsidR="0023466C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najkasnije do 25.10</w:t>
      </w:r>
      <w:r w:rsidR="0023466C">
        <w:rPr>
          <w:rFonts w:ascii="Times New Roman" w:hAnsi="Times New Roman" w:cs="Times New Roman"/>
        </w:rPr>
        <w:t>.2026</w:t>
      </w:r>
      <w:r>
        <w:rPr>
          <w:rFonts w:ascii="Times New Roman" w:hAnsi="Times New Roman" w:cs="Times New Roman"/>
        </w:rPr>
        <w:t>. i uputit ga Općinskom načelniku na utvrđivanje.</w:t>
      </w:r>
    </w:p>
    <w:p w14:paraId="3BDCD3A4" w14:textId="272AD096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Općinski načelnik utvr</w:t>
      </w:r>
      <w:r w:rsidR="0023466C">
        <w:rPr>
          <w:rFonts w:ascii="Times New Roman" w:hAnsi="Times New Roman" w:cs="Times New Roman"/>
        </w:rPr>
        <w:t xml:space="preserve">đuje prijedlog Proračuna za </w:t>
      </w:r>
      <w:proofErr w:type="spellStart"/>
      <w:r w:rsidR="0023466C">
        <w:rPr>
          <w:rFonts w:ascii="Times New Roman" w:hAnsi="Times New Roman" w:cs="Times New Roman"/>
        </w:rPr>
        <w:t>2027</w:t>
      </w:r>
      <w:proofErr w:type="spellEnd"/>
      <w:r w:rsidR="0023466C">
        <w:rPr>
          <w:rFonts w:ascii="Times New Roman" w:hAnsi="Times New Roman" w:cs="Times New Roman"/>
        </w:rPr>
        <w:t xml:space="preserve">. i projekcije za </w:t>
      </w:r>
      <w:proofErr w:type="spellStart"/>
      <w:r w:rsidR="0023466C">
        <w:rPr>
          <w:rFonts w:ascii="Times New Roman" w:hAnsi="Times New Roman" w:cs="Times New Roman"/>
        </w:rPr>
        <w:t>2028</w:t>
      </w:r>
      <w:proofErr w:type="spellEnd"/>
      <w:r w:rsidR="0023466C">
        <w:rPr>
          <w:rFonts w:ascii="Times New Roman" w:hAnsi="Times New Roman" w:cs="Times New Roman"/>
        </w:rPr>
        <w:t xml:space="preserve">. i </w:t>
      </w:r>
      <w:proofErr w:type="spellStart"/>
      <w:r w:rsidR="0023466C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godinu te ih podno</w:t>
      </w:r>
      <w:r w:rsidR="00DD0B77">
        <w:rPr>
          <w:rFonts w:ascii="Times New Roman" w:hAnsi="Times New Roman" w:cs="Times New Roman"/>
        </w:rPr>
        <w:t xml:space="preserve">si Općinskom </w:t>
      </w:r>
      <w:r w:rsidR="0023466C">
        <w:rPr>
          <w:rFonts w:ascii="Times New Roman" w:hAnsi="Times New Roman" w:cs="Times New Roman"/>
        </w:rPr>
        <w:t>vijeću  najkasnije do 15.11.2026</w:t>
      </w:r>
      <w:r>
        <w:rPr>
          <w:rFonts w:ascii="Times New Roman" w:hAnsi="Times New Roman" w:cs="Times New Roman"/>
        </w:rPr>
        <w:t>.</w:t>
      </w:r>
    </w:p>
    <w:p w14:paraId="21AFFE75" w14:textId="2C5F72AB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Općinsko vijeće najkasnije do kraja </w:t>
      </w:r>
      <w:proofErr w:type="spellStart"/>
      <w:r w:rsidR="0023466C">
        <w:rPr>
          <w:rFonts w:ascii="Times New Roman" w:hAnsi="Times New Roman" w:cs="Times New Roman"/>
        </w:rPr>
        <w:t>2026</w:t>
      </w:r>
      <w:proofErr w:type="spellEnd"/>
      <w:r w:rsidR="0023466C">
        <w:rPr>
          <w:rFonts w:ascii="Times New Roman" w:hAnsi="Times New Roman" w:cs="Times New Roman"/>
        </w:rPr>
        <w:t xml:space="preserve">. godine donosi Proračun za </w:t>
      </w:r>
      <w:proofErr w:type="spellStart"/>
      <w:r w:rsidR="0023466C">
        <w:rPr>
          <w:rFonts w:ascii="Times New Roman" w:hAnsi="Times New Roman" w:cs="Times New Roman"/>
        </w:rPr>
        <w:t>2027</w:t>
      </w:r>
      <w:proofErr w:type="spellEnd"/>
      <w:r w:rsidR="0023466C">
        <w:rPr>
          <w:rFonts w:ascii="Times New Roman" w:hAnsi="Times New Roman" w:cs="Times New Roman"/>
        </w:rPr>
        <w:t xml:space="preserve">. godinu i projekcije za </w:t>
      </w:r>
      <w:proofErr w:type="spellStart"/>
      <w:r w:rsidR="0023466C">
        <w:rPr>
          <w:rFonts w:ascii="Times New Roman" w:hAnsi="Times New Roman" w:cs="Times New Roman"/>
        </w:rPr>
        <w:t>2028</w:t>
      </w:r>
      <w:proofErr w:type="spellEnd"/>
      <w:r w:rsidR="0023466C">
        <w:rPr>
          <w:rFonts w:ascii="Times New Roman" w:hAnsi="Times New Roman" w:cs="Times New Roman"/>
        </w:rPr>
        <w:t xml:space="preserve">. i </w:t>
      </w:r>
      <w:proofErr w:type="spellStart"/>
      <w:r w:rsidR="0023466C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 godinu.</w:t>
      </w:r>
    </w:p>
    <w:p w14:paraId="77C1886C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69B80BB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>U slučaju da postoje razlike u financijskom planu proračunskog korisnika sadržanom u Proračunu kojeg je donijelo Općinsko vijeće, u odnosu na već usvojeni financijski plan od strane Upravnog vijeća dječjeg vrtića, tada je Jedinstveni upravni odjel Općine Vinica je dužan obavijestiti dječji vrtić Vinica o promjeni financijskog plana. Ako dođe do navedene situacije, Upravno vijeće dječjeg vrtića Vinica usvaja izmijenjeni financijski plan.</w:t>
      </w:r>
    </w:p>
    <w:p w14:paraId="26A67C8C" w14:textId="77777777" w:rsidR="0092359F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5C04CEF0" w14:textId="77777777" w:rsidR="0092359F" w:rsidRPr="004938B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3F83C35A" w14:textId="566B57CB" w:rsidR="0092359F" w:rsidRDefault="0092359F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</w:t>
      </w:r>
      <w:r w:rsidR="00DD0B77">
        <w:rPr>
          <w:rFonts w:ascii="Times New Roman" w:hAnsi="Times New Roman" w:cs="Times New Roman"/>
          <w:b/>
          <w:bCs/>
        </w:rPr>
        <w:t xml:space="preserve"> </w:t>
      </w:r>
      <w:r w:rsidRPr="004938BB">
        <w:rPr>
          <w:rFonts w:ascii="Times New Roman" w:hAnsi="Times New Roman" w:cs="Times New Roman"/>
          <w:b/>
          <w:bCs/>
        </w:rPr>
        <w:t>IZMJENE I DOPUNE FINANCIJSKOG PLANA PRORAČUNSKOG KORISNIKA</w:t>
      </w:r>
    </w:p>
    <w:p w14:paraId="42547735" w14:textId="77777777" w:rsidR="0023466C" w:rsidRPr="004938BB" w:rsidRDefault="0023466C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16BB749B" w14:textId="527B508E" w:rsidR="0023466C" w:rsidRDefault="0023466C" w:rsidP="0023466C">
      <w:pPr>
        <w:pStyle w:val="Bezproreda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7D3B75">
        <w:rPr>
          <w:rFonts w:ascii="Times New Roman" w:hAnsi="Times New Roman" w:cs="Times New Roman"/>
        </w:rPr>
        <w:t>U skladu s odredbama Zakona o proračunu izmjenama i dopunama financijskog plana mijenja se isključivo usvojeni plan za tekuću proračunsku godinu. Na postupak donošenja izmjena i dopuna financijskog plana na odgovarajući se način primjenjuju odredbe Zakona o proračunu za postupak donošenja financijskog plana. Izmjenama i dopunama financijskog plana ne mogu se umanjiti rashodi i izdaci ispod razine izvršenja i preuzetih obveza po investicijskim projektima te preuzetih obveza iz ugovora koji zahtijevaju plaćanje u sljedećim godinama. Ostvareni namjenski prihodi i primici i ostvareni vlastiti prihodi te rashodi i izdaci izvršeni iznad iznosa utvrđenih u financijskom planu, izmjenama i dopunama financijskog plana moraju se planirati minimalno na razini ostvarenih prihoda i primitaka, odnosno izvršenih rashoda i izdataka. Uz svake izmjene i dopune financijskog plana obvezno je izraditi obrazloženja izmj</w:t>
      </w:r>
      <w:r w:rsidR="0018618F">
        <w:rPr>
          <w:rFonts w:ascii="Times New Roman" w:hAnsi="Times New Roman" w:cs="Times New Roman"/>
        </w:rPr>
        <w:t>ena i dopuna financijskog plana.</w:t>
      </w:r>
    </w:p>
    <w:p w14:paraId="30752BDC" w14:textId="77777777" w:rsidR="0023466C" w:rsidRDefault="0023466C" w:rsidP="0023466C">
      <w:pPr>
        <w:pStyle w:val="Bezproreda"/>
        <w:spacing w:line="276" w:lineRule="auto"/>
        <w:ind w:firstLine="360"/>
        <w:jc w:val="both"/>
        <w:rPr>
          <w:rFonts w:ascii="Times New Roman" w:hAnsi="Times New Roman" w:cs="Times New Roman"/>
        </w:rPr>
      </w:pPr>
    </w:p>
    <w:p w14:paraId="1A2070B0" w14:textId="77777777" w:rsidR="0023466C" w:rsidRDefault="0023466C" w:rsidP="0023466C">
      <w:pPr>
        <w:pStyle w:val="Bezproreda"/>
        <w:spacing w:line="276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Pr="007D3B75">
        <w:rPr>
          <w:rFonts w:ascii="Times New Roman" w:hAnsi="Times New Roman" w:cs="Times New Roman"/>
        </w:rPr>
        <w:t xml:space="preserve">zmjene i dopune financijskog plana proračunskog korisnika jedinice lokalne i područne (regionalne) samouprave moguće </w:t>
      </w:r>
      <w:r>
        <w:rPr>
          <w:rFonts w:ascii="Times New Roman" w:hAnsi="Times New Roman" w:cs="Times New Roman"/>
        </w:rPr>
        <w:t xml:space="preserve">je </w:t>
      </w:r>
      <w:r w:rsidRPr="007D3B75">
        <w:rPr>
          <w:rFonts w:ascii="Times New Roman" w:hAnsi="Times New Roman" w:cs="Times New Roman"/>
        </w:rPr>
        <w:t>izraditi na sljedeće načine:</w:t>
      </w:r>
    </w:p>
    <w:p w14:paraId="698FDAA4" w14:textId="77777777" w:rsidR="0023466C" w:rsidRDefault="0023466C" w:rsidP="0023466C">
      <w:pPr>
        <w:pStyle w:val="Bezproreda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7D3B75">
        <w:rPr>
          <w:rFonts w:ascii="Times New Roman" w:hAnsi="Times New Roman" w:cs="Times New Roman"/>
        </w:rPr>
        <w:t xml:space="preserve"> - Kada je riječ o promjenama u financijskom planu proračunskih korisnika koje su vezane uz financiranje iz izvora općih prihoda i primitaka, odnosno iz nadležnog lokalnog proračuna, izmjene i dopune financijskog plana proračunskog korisnika nisu moguće bez suglasnosti jedinice lokalne i područne (regionalne) samouprave, odnosno preraspodjela ili izmjena i dopuna proračuna u čijoj je proračunski korisnik nadležnosti. </w:t>
      </w:r>
    </w:p>
    <w:p w14:paraId="4EC3A317" w14:textId="77777777" w:rsidR="0023466C" w:rsidRDefault="0023466C" w:rsidP="0023466C">
      <w:pPr>
        <w:pStyle w:val="Bezproreda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7D3B75">
        <w:rPr>
          <w:rFonts w:ascii="Times New Roman" w:hAnsi="Times New Roman" w:cs="Times New Roman"/>
        </w:rPr>
        <w:t>- Izmjene i dopune financijskog plana proračunskog korisnika vezane uz „fleksibilne“ izvore (vlastite i namjenske prihode i primitke) moguće je urediti na različite načine uz suglasnost jedinice lokalne i područne (regionalne) samouprave</w:t>
      </w:r>
    </w:p>
    <w:p w14:paraId="3CEA1855" w14:textId="77777777" w:rsidR="0092359F" w:rsidRPr="004938B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D0D34EB" w14:textId="77777777" w:rsidR="003C1E90" w:rsidRDefault="003C1E90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3FBE34E" w14:textId="209F668A" w:rsidR="008B261E" w:rsidRDefault="0092359F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5</w:t>
      </w:r>
      <w:r w:rsidR="00B36AAA">
        <w:rPr>
          <w:rFonts w:ascii="Times New Roman" w:hAnsi="Times New Roman" w:cs="Times New Roman"/>
          <w:b/>
          <w:bCs/>
        </w:rPr>
        <w:t xml:space="preserve">. </w:t>
      </w:r>
      <w:r w:rsidR="008B261E" w:rsidRPr="00566A42">
        <w:rPr>
          <w:rFonts w:ascii="Times New Roman" w:hAnsi="Times New Roman" w:cs="Times New Roman"/>
          <w:b/>
          <w:bCs/>
        </w:rPr>
        <w:t>OPIS P</w:t>
      </w:r>
      <w:r w:rsidR="004A2DAD">
        <w:rPr>
          <w:rFonts w:ascii="Times New Roman" w:hAnsi="Times New Roman" w:cs="Times New Roman"/>
          <w:b/>
          <w:bCs/>
        </w:rPr>
        <w:t>LANIRANIH POLITIKA OPĆINE VINICA</w:t>
      </w:r>
    </w:p>
    <w:p w14:paraId="44F27DD7" w14:textId="77777777" w:rsidR="00566A42" w:rsidRDefault="00566A42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  <w:b/>
          <w:bCs/>
        </w:rPr>
      </w:pPr>
    </w:p>
    <w:p w14:paraId="175BC0BC" w14:textId="6B213749" w:rsidR="00566A42" w:rsidRDefault="00566A42" w:rsidP="0023466C">
      <w:pPr>
        <w:pStyle w:val="Bezproreda"/>
        <w:spacing w:line="276" w:lineRule="auto"/>
        <w:ind w:left="708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Općinski načel</w:t>
      </w:r>
      <w:r w:rsidR="00DD0B77">
        <w:rPr>
          <w:rFonts w:ascii="Times New Roman" w:hAnsi="Times New Roman" w:cs="Times New Roman"/>
        </w:rPr>
        <w:t xml:space="preserve">nik je u listopadu </w:t>
      </w:r>
      <w:proofErr w:type="spellStart"/>
      <w:r w:rsidR="00DD0B77">
        <w:rPr>
          <w:rFonts w:ascii="Times New Roman" w:hAnsi="Times New Roman" w:cs="Times New Roman"/>
        </w:rPr>
        <w:t>2025</w:t>
      </w:r>
      <w:proofErr w:type="spellEnd"/>
      <w:r w:rsidR="00B23A64">
        <w:rPr>
          <w:rFonts w:ascii="Times New Roman" w:hAnsi="Times New Roman" w:cs="Times New Roman"/>
        </w:rPr>
        <w:t>. godine</w:t>
      </w:r>
      <w:r>
        <w:rPr>
          <w:rFonts w:ascii="Times New Roman" w:hAnsi="Times New Roman" w:cs="Times New Roman"/>
        </w:rPr>
        <w:t xml:space="preserve"> donio </w:t>
      </w:r>
      <w:r w:rsidR="00B23A64">
        <w:rPr>
          <w:rFonts w:ascii="Times New Roman" w:hAnsi="Times New Roman" w:cs="Times New Roman"/>
        </w:rPr>
        <w:t>Provedbeni program Općine Vinica</w:t>
      </w:r>
      <w:r w:rsidR="00DD0B77">
        <w:rPr>
          <w:rFonts w:ascii="Times New Roman" w:hAnsi="Times New Roman" w:cs="Times New Roman"/>
        </w:rPr>
        <w:t xml:space="preserve"> za razdoblje </w:t>
      </w:r>
      <w:proofErr w:type="spellStart"/>
      <w:r w:rsidR="00DD0B77">
        <w:rPr>
          <w:rFonts w:ascii="Times New Roman" w:hAnsi="Times New Roman" w:cs="Times New Roman"/>
        </w:rPr>
        <w:t>2025</w:t>
      </w:r>
      <w:proofErr w:type="spellEnd"/>
      <w:r w:rsidR="00DD0B77">
        <w:rPr>
          <w:rFonts w:ascii="Times New Roman" w:hAnsi="Times New Roman" w:cs="Times New Roman"/>
        </w:rPr>
        <w:t>.-</w:t>
      </w:r>
      <w:proofErr w:type="spellStart"/>
      <w:r w:rsidR="00DD0B77">
        <w:rPr>
          <w:rFonts w:ascii="Times New Roman" w:hAnsi="Times New Roman" w:cs="Times New Roman"/>
        </w:rPr>
        <w:t>2029</w:t>
      </w:r>
      <w:proofErr w:type="spellEnd"/>
      <w:r>
        <w:rPr>
          <w:rFonts w:ascii="Times New Roman" w:hAnsi="Times New Roman" w:cs="Times New Roman"/>
        </w:rPr>
        <w:t>.</w:t>
      </w:r>
      <w:r w:rsidR="0069094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godine</w:t>
      </w:r>
      <w:r w:rsidR="002334F7">
        <w:rPr>
          <w:rFonts w:ascii="Times New Roman" w:hAnsi="Times New Roman" w:cs="Times New Roman"/>
        </w:rPr>
        <w:t>.</w:t>
      </w:r>
    </w:p>
    <w:p w14:paraId="70A06EC1" w14:textId="0ADFA058" w:rsidR="002334F7" w:rsidRDefault="002334F7" w:rsidP="0023466C">
      <w:pPr>
        <w:pStyle w:val="Bezproreda"/>
        <w:spacing w:line="276" w:lineRule="auto"/>
        <w:ind w:left="360" w:firstLine="3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Provedbenim programom </w:t>
      </w:r>
      <w:r w:rsidR="00B23A64">
        <w:rPr>
          <w:rFonts w:ascii="Times New Roman" w:hAnsi="Times New Roman" w:cs="Times New Roman"/>
        </w:rPr>
        <w:t>određeni su prioriteti</w:t>
      </w:r>
      <w:r w:rsidR="00DD0B77">
        <w:rPr>
          <w:rFonts w:ascii="Times New Roman" w:hAnsi="Times New Roman" w:cs="Times New Roman"/>
        </w:rPr>
        <w:t>:</w:t>
      </w:r>
    </w:p>
    <w:p w14:paraId="6404BF4C" w14:textId="06E7EF9A" w:rsidR="00B23A64" w:rsidRDefault="00DD0B77" w:rsidP="0023466C">
      <w:pPr>
        <w:pStyle w:val="Bezproreda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Uspješna općina – konkurentno gospodarstvo, obrazovanje, znanost i digitalno društvo</w:t>
      </w:r>
    </w:p>
    <w:p w14:paraId="5CBBE099" w14:textId="1CA014CF" w:rsidR="00DD0B77" w:rsidRDefault="00DD0B77" w:rsidP="0023466C">
      <w:pPr>
        <w:pStyle w:val="Bezproreda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Vitalna općina – kvalitetan život, demografska obnova, djeca i mladi</w:t>
      </w:r>
    </w:p>
    <w:p w14:paraId="0EEC5C5D" w14:textId="69A98137" w:rsidR="00DD0B77" w:rsidRDefault="00DD0B77" w:rsidP="0023466C">
      <w:pPr>
        <w:pStyle w:val="Bezproreda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Pravedna općina – transparentne institucije, pristupačnije zdravstvo i dostupno stanovanje</w:t>
      </w:r>
    </w:p>
    <w:p w14:paraId="38D8A11C" w14:textId="045953A0" w:rsidR="00DD0B77" w:rsidRDefault="00DD0B77" w:rsidP="0023466C">
      <w:pPr>
        <w:pStyle w:val="Bezproreda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Održiva općina – zelena tranzicija, dostupna energija, prehrambena s</w:t>
      </w:r>
      <w:r w:rsidR="0018618F">
        <w:rPr>
          <w:rFonts w:ascii="Times New Roman" w:hAnsi="Times New Roman" w:cs="Times New Roman"/>
        </w:rPr>
        <w:t>igurno</w:t>
      </w:r>
      <w:r>
        <w:rPr>
          <w:rFonts w:ascii="Times New Roman" w:hAnsi="Times New Roman" w:cs="Times New Roman"/>
        </w:rPr>
        <w:t>st</w:t>
      </w:r>
    </w:p>
    <w:p w14:paraId="6503E733" w14:textId="77D30647" w:rsidR="00F65443" w:rsidRPr="00B23A64" w:rsidRDefault="00F65443" w:rsidP="0023466C">
      <w:pPr>
        <w:pStyle w:val="Bezproreda"/>
        <w:numPr>
          <w:ilvl w:val="0"/>
          <w:numId w:val="25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Suverena općina – sigurne granice, moderna vojska i ponosna država</w:t>
      </w:r>
    </w:p>
    <w:p w14:paraId="6ED14E3F" w14:textId="77777777" w:rsidR="001D2CA3" w:rsidRDefault="001D2CA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001DA3CC" w14:textId="77777777" w:rsidR="001D2CA3" w:rsidRDefault="001D2CA3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18A98AE8" w14:textId="625214C6" w:rsidR="002334F7" w:rsidRPr="002334F7" w:rsidRDefault="002334F7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D2CA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Ovim provedbenim programom određeni su razvojni ciljevi, prioriteti i mjere kojim se stvaraju uvjeti za jačanje konkurentnosti i realizaciju razvojnih potencijala, nastoji se ostvariti održiv društveno-gospodarski ra</w:t>
      </w:r>
      <w:r w:rsidR="00B23A64">
        <w:rPr>
          <w:rFonts w:ascii="Times New Roman" w:hAnsi="Times New Roman" w:cs="Times New Roman"/>
        </w:rPr>
        <w:t>zvoj svih dijelova Općine Vinica</w:t>
      </w:r>
      <w:r>
        <w:rPr>
          <w:rFonts w:ascii="Times New Roman" w:hAnsi="Times New Roman" w:cs="Times New Roman"/>
        </w:rPr>
        <w:t>.</w:t>
      </w:r>
    </w:p>
    <w:p w14:paraId="2B58D6B7" w14:textId="54ABB0F7" w:rsidR="007655BB" w:rsidRDefault="0092359F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lastRenderedPageBreak/>
        <w:t>6</w:t>
      </w:r>
      <w:r w:rsidR="007655BB" w:rsidRPr="00FC4BB3">
        <w:rPr>
          <w:rFonts w:ascii="Times New Roman" w:hAnsi="Times New Roman" w:cs="Times New Roman"/>
          <w:b/>
          <w:bCs/>
        </w:rPr>
        <w:t>.OKVIRNI</w:t>
      </w:r>
      <w:proofErr w:type="spellEnd"/>
      <w:r w:rsidR="007655BB" w:rsidRPr="00FC4BB3">
        <w:rPr>
          <w:rFonts w:ascii="Times New Roman" w:hAnsi="Times New Roman" w:cs="Times New Roman"/>
          <w:b/>
          <w:bCs/>
        </w:rPr>
        <w:t xml:space="preserve"> LIMITI PRIJEDLOGA FINANCIJSKOG PLANA PRORAČUNSKOG </w:t>
      </w:r>
      <w:proofErr w:type="spellStart"/>
      <w:r w:rsidR="007655BB" w:rsidRPr="00FC4BB3">
        <w:rPr>
          <w:rFonts w:ascii="Times New Roman" w:hAnsi="Times New Roman" w:cs="Times New Roman"/>
          <w:b/>
          <w:bCs/>
        </w:rPr>
        <w:t>KORSINIKA</w:t>
      </w:r>
      <w:proofErr w:type="spellEnd"/>
    </w:p>
    <w:p w14:paraId="154B8A03" w14:textId="77777777" w:rsidR="00524F52" w:rsidRDefault="00524F52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Reetkatablice"/>
        <w:tblW w:w="9322" w:type="dxa"/>
        <w:tblLook w:val="04A0" w:firstRow="1" w:lastRow="0" w:firstColumn="1" w:lastColumn="0" w:noHBand="0" w:noVBand="1"/>
      </w:tblPr>
      <w:tblGrid>
        <w:gridCol w:w="2518"/>
        <w:gridCol w:w="2268"/>
        <w:gridCol w:w="2126"/>
        <w:gridCol w:w="2410"/>
      </w:tblGrid>
      <w:tr w:rsidR="001279A7" w14:paraId="2ECF19F2" w14:textId="77777777" w:rsidTr="00901599">
        <w:tc>
          <w:tcPr>
            <w:tcW w:w="2518" w:type="dxa"/>
          </w:tcPr>
          <w:p w14:paraId="651C8E54" w14:textId="77777777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Pror.kor.po </w:t>
            </w:r>
            <w:proofErr w:type="spellStart"/>
            <w:r>
              <w:rPr>
                <w:rFonts w:ascii="Times New Roman" w:hAnsi="Times New Roman" w:cs="Times New Roman"/>
              </w:rPr>
              <w:t>org.jedinicama</w:t>
            </w:r>
            <w:proofErr w:type="spellEnd"/>
          </w:p>
          <w:p w14:paraId="1C4BA430" w14:textId="34EBEE65" w:rsidR="001279A7" w:rsidRPr="00475BB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EB6B5B8" w14:textId="77777777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Plan za </w:t>
            </w:r>
          </w:p>
          <w:p w14:paraId="780EAE3C" w14:textId="5C6FD238" w:rsidR="001279A7" w:rsidRPr="00475BB7" w:rsidRDefault="00F65443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2026</w:t>
            </w:r>
            <w:r w:rsidR="001279A7">
              <w:rPr>
                <w:rFonts w:ascii="Times New Roman" w:hAnsi="Times New Roman" w:cs="Times New Roman"/>
              </w:rPr>
              <w:t>.g</w:t>
            </w:r>
            <w:proofErr w:type="spellEnd"/>
            <w:r w:rsidR="001279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6" w:type="dxa"/>
          </w:tcPr>
          <w:p w14:paraId="35755D99" w14:textId="77777777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Projekcija za </w:t>
            </w:r>
          </w:p>
          <w:p w14:paraId="663F2430" w14:textId="13DAD583" w:rsidR="001279A7" w:rsidRPr="00475BB7" w:rsidRDefault="00F65443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2027</w:t>
            </w:r>
            <w:r w:rsidR="001279A7">
              <w:rPr>
                <w:rFonts w:ascii="Times New Roman" w:hAnsi="Times New Roman" w:cs="Times New Roman"/>
              </w:rPr>
              <w:t>.g</w:t>
            </w:r>
            <w:proofErr w:type="spellEnd"/>
            <w:r w:rsidR="001279A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10" w:type="dxa"/>
          </w:tcPr>
          <w:p w14:paraId="591A812E" w14:textId="77777777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Projekcija za</w:t>
            </w:r>
          </w:p>
          <w:p w14:paraId="1F5C30F6" w14:textId="263203DB" w:rsidR="001279A7" w:rsidRPr="00475BB7" w:rsidRDefault="00F65443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2028</w:t>
            </w:r>
            <w:r w:rsidR="001279A7">
              <w:rPr>
                <w:rFonts w:ascii="Times New Roman" w:hAnsi="Times New Roman" w:cs="Times New Roman"/>
              </w:rPr>
              <w:t>.g</w:t>
            </w:r>
            <w:proofErr w:type="spellEnd"/>
            <w:r w:rsidR="001279A7">
              <w:rPr>
                <w:rFonts w:ascii="Times New Roman" w:hAnsi="Times New Roman" w:cs="Times New Roman"/>
              </w:rPr>
              <w:t>.</w:t>
            </w:r>
          </w:p>
        </w:tc>
      </w:tr>
      <w:tr w:rsidR="001279A7" w14:paraId="4FB1305D" w14:textId="77777777" w:rsidTr="00901599">
        <w:tc>
          <w:tcPr>
            <w:tcW w:w="2518" w:type="dxa"/>
          </w:tcPr>
          <w:p w14:paraId="69CFDB44" w14:textId="69C9EB19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Glava </w:t>
            </w:r>
            <w:proofErr w:type="spellStart"/>
            <w:r>
              <w:rPr>
                <w:rFonts w:ascii="Times New Roman" w:hAnsi="Times New Roman" w:cs="Times New Roman"/>
              </w:rPr>
              <w:t>008</w:t>
            </w:r>
            <w:proofErr w:type="spellEnd"/>
            <w:r>
              <w:rPr>
                <w:rFonts w:ascii="Times New Roman" w:hAnsi="Times New Roman" w:cs="Times New Roman"/>
              </w:rPr>
              <w:t>-Dječji vrtić Vinica</w:t>
            </w:r>
          </w:p>
          <w:p w14:paraId="138D15A5" w14:textId="2684085A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RKPFI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51468</w:t>
            </w:r>
            <w:proofErr w:type="spellEnd"/>
          </w:p>
          <w:p w14:paraId="4EA71B18" w14:textId="77777777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282A859A" w14:textId="77777777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14:paraId="5A2324D1" w14:textId="77777777" w:rsidR="001279A7" w:rsidRPr="00475BB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FFA1A7D" w14:textId="29CD92A6" w:rsidR="001279A7" w:rsidRDefault="00901599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38</w:t>
            </w:r>
            <w:r w:rsidR="001279A7">
              <w:rPr>
                <w:rFonts w:ascii="Times New Roman" w:hAnsi="Times New Roman" w:cs="Times New Roman"/>
              </w:rPr>
              <w:t>0.000</w:t>
            </w:r>
            <w:proofErr w:type="spellEnd"/>
            <w:r w:rsidR="001279A7">
              <w:rPr>
                <w:rFonts w:ascii="Times New Roman" w:hAnsi="Times New Roman" w:cs="Times New Roman"/>
              </w:rPr>
              <w:t>,00</w:t>
            </w:r>
          </w:p>
          <w:p w14:paraId="18F7BE61" w14:textId="70037706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 1</w:t>
            </w:r>
          </w:p>
          <w:p w14:paraId="63886931" w14:textId="45B902B6" w:rsidR="00901599" w:rsidRPr="00901599" w:rsidRDefault="00901599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901599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-opći prihodi i primici </w:t>
            </w:r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250.000,00</w:t>
            </w:r>
          </w:p>
          <w:p w14:paraId="39041383" w14:textId="65A9EA24" w:rsidR="00901599" w:rsidRPr="00901599" w:rsidRDefault="00901599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901599">
              <w:rPr>
                <w:rFonts w:ascii="Times New Roman" w:hAnsi="Times New Roman" w:cs="Times New Roman"/>
                <w:i/>
                <w:sz w:val="12"/>
                <w:szCs w:val="12"/>
              </w:rPr>
              <w:t>-pomoći iz državnog proračuna kroz opće prihode i primitke</w:t>
            </w:r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130.000</w:t>
            </w:r>
            <w:proofErr w:type="spellEnd"/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,00</w:t>
            </w:r>
          </w:p>
          <w:p w14:paraId="07D12EBE" w14:textId="77777777" w:rsidR="00901599" w:rsidRDefault="00901599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  <w:p w14:paraId="55B2C249" w14:textId="4E77FE14" w:rsidR="001279A7" w:rsidRPr="009E5348" w:rsidRDefault="009E5348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E5348">
              <w:rPr>
                <w:rFonts w:ascii="Times New Roman" w:hAnsi="Times New Roman" w:cs="Times New Roman"/>
                <w:i/>
              </w:rPr>
              <w:t>3</w:t>
            </w:r>
            <w:r w:rsidRPr="009E5348">
              <w:rPr>
                <w:rFonts w:ascii="Times New Roman" w:hAnsi="Times New Roman" w:cs="Times New Roman"/>
              </w:rPr>
              <w:t>.5</w:t>
            </w:r>
            <w:r w:rsidR="001279A7" w:rsidRPr="009E5348">
              <w:rPr>
                <w:rFonts w:ascii="Times New Roman" w:hAnsi="Times New Roman" w:cs="Times New Roman"/>
              </w:rPr>
              <w:t>00</w:t>
            </w:r>
            <w:proofErr w:type="spellEnd"/>
            <w:r w:rsidR="001279A7" w:rsidRPr="009E5348">
              <w:rPr>
                <w:rFonts w:ascii="Times New Roman" w:hAnsi="Times New Roman" w:cs="Times New Roman"/>
              </w:rPr>
              <w:t>,00</w:t>
            </w:r>
          </w:p>
          <w:p w14:paraId="164C6A7C" w14:textId="6134622C" w:rsidR="009E5348" w:rsidRPr="00901599" w:rsidRDefault="009E5348" w:rsidP="009E5348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901599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-opći prihodi i primici </w:t>
            </w:r>
            <w:proofErr w:type="spellStart"/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3.500</w:t>
            </w:r>
            <w:proofErr w:type="spellEnd"/>
            <w:r>
              <w:rPr>
                <w:rFonts w:ascii="Times New Roman" w:hAnsi="Times New Roman" w:cs="Times New Roman"/>
                <w:i/>
                <w:sz w:val="12"/>
                <w:szCs w:val="12"/>
              </w:rPr>
              <w:t>,00</w:t>
            </w:r>
          </w:p>
          <w:p w14:paraId="4078C799" w14:textId="5967F7F9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 2</w:t>
            </w:r>
          </w:p>
          <w:p w14:paraId="1424BBA8" w14:textId="77777777" w:rsidR="001279A7" w:rsidRPr="00475BB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4BC5606" w14:textId="6BD28395" w:rsidR="001279A7" w:rsidRDefault="001772CA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38</w:t>
            </w:r>
            <w:r w:rsidR="00F65443">
              <w:rPr>
                <w:rFonts w:ascii="Times New Roman" w:hAnsi="Times New Roman" w:cs="Times New Roman"/>
              </w:rPr>
              <w:t>0</w:t>
            </w:r>
            <w:r w:rsidR="001279A7">
              <w:rPr>
                <w:rFonts w:ascii="Times New Roman" w:hAnsi="Times New Roman" w:cs="Times New Roman"/>
              </w:rPr>
              <w:t>.000</w:t>
            </w:r>
            <w:proofErr w:type="spellEnd"/>
            <w:r w:rsidR="001279A7">
              <w:rPr>
                <w:rFonts w:ascii="Times New Roman" w:hAnsi="Times New Roman" w:cs="Times New Roman"/>
              </w:rPr>
              <w:t>,00</w:t>
            </w:r>
          </w:p>
          <w:p w14:paraId="0D0A8CBD" w14:textId="23796FA2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 1</w:t>
            </w:r>
          </w:p>
          <w:p w14:paraId="2F3346F5" w14:textId="31A72A2C" w:rsidR="00901599" w:rsidRPr="00901599" w:rsidRDefault="00901599" w:rsidP="00901599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901599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-opći prihodi i primici </w:t>
            </w:r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250.000,00</w:t>
            </w:r>
          </w:p>
          <w:p w14:paraId="5D35E165" w14:textId="75099AF2" w:rsidR="00901599" w:rsidRPr="00901599" w:rsidRDefault="00901599" w:rsidP="00901599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901599">
              <w:rPr>
                <w:rFonts w:ascii="Times New Roman" w:hAnsi="Times New Roman" w:cs="Times New Roman"/>
                <w:i/>
                <w:sz w:val="12"/>
                <w:szCs w:val="12"/>
              </w:rPr>
              <w:t>-pomoći iz državnog proračuna kroz opće prihode i primitke</w:t>
            </w:r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130.000</w:t>
            </w:r>
            <w:proofErr w:type="spellEnd"/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,00</w:t>
            </w:r>
          </w:p>
          <w:p w14:paraId="603FEAA1" w14:textId="060EEBA3" w:rsidR="001279A7" w:rsidRPr="00475BB7" w:rsidRDefault="001279A7" w:rsidP="001772CA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39708676" w14:textId="27E95FB4" w:rsidR="001279A7" w:rsidRDefault="009E5348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390.0</w:t>
            </w:r>
            <w:r w:rsidR="001279A7">
              <w:rPr>
                <w:rFonts w:ascii="Times New Roman" w:hAnsi="Times New Roman" w:cs="Times New Roman"/>
              </w:rPr>
              <w:t>00</w:t>
            </w:r>
            <w:proofErr w:type="spellEnd"/>
            <w:r w:rsidR="001279A7">
              <w:rPr>
                <w:rFonts w:ascii="Times New Roman" w:hAnsi="Times New Roman" w:cs="Times New Roman"/>
              </w:rPr>
              <w:t>,00</w:t>
            </w:r>
          </w:p>
          <w:p w14:paraId="722237B5" w14:textId="78824A7D" w:rsidR="001279A7" w:rsidRDefault="001279A7" w:rsidP="0023466C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limit 1</w:t>
            </w:r>
          </w:p>
          <w:p w14:paraId="7714C8F6" w14:textId="0C8A2244" w:rsidR="00901599" w:rsidRPr="00901599" w:rsidRDefault="001279A7" w:rsidP="00901599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901599" w:rsidRPr="00901599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-opći prihodi i primici </w:t>
            </w:r>
            <w:proofErr w:type="spellStart"/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260.000</w:t>
            </w:r>
            <w:proofErr w:type="spellEnd"/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,00</w:t>
            </w:r>
          </w:p>
          <w:p w14:paraId="736E8D6F" w14:textId="2A5130FE" w:rsidR="00901599" w:rsidRPr="00901599" w:rsidRDefault="00901599" w:rsidP="00901599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901599">
              <w:rPr>
                <w:rFonts w:ascii="Times New Roman" w:hAnsi="Times New Roman" w:cs="Times New Roman"/>
                <w:i/>
                <w:sz w:val="12"/>
                <w:szCs w:val="12"/>
              </w:rPr>
              <w:t>-pomoći iz državnog proračuna kroz opće prihode i primitke</w:t>
            </w:r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 xml:space="preserve"> </w:t>
            </w:r>
            <w:proofErr w:type="spellStart"/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130.000</w:t>
            </w:r>
            <w:proofErr w:type="spellEnd"/>
            <w:r w:rsidR="009E5348">
              <w:rPr>
                <w:rFonts w:ascii="Times New Roman" w:hAnsi="Times New Roman" w:cs="Times New Roman"/>
                <w:i/>
                <w:sz w:val="12"/>
                <w:szCs w:val="12"/>
              </w:rPr>
              <w:t>,00</w:t>
            </w:r>
          </w:p>
          <w:p w14:paraId="0F191116" w14:textId="7DF60E1D" w:rsidR="001279A7" w:rsidRPr="00475BB7" w:rsidRDefault="001279A7" w:rsidP="00901599">
            <w:pPr>
              <w:pStyle w:val="Bezproreda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</w:p>
        </w:tc>
      </w:tr>
    </w:tbl>
    <w:p w14:paraId="3816113F" w14:textId="2CE340C0" w:rsidR="00FC4BB3" w:rsidRPr="00FC4BB3" w:rsidRDefault="00FC4BB3" w:rsidP="0023466C">
      <w:pPr>
        <w:pStyle w:val="Bezproreda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04A0F1D0" w14:textId="7FF406A1" w:rsidR="009E5348" w:rsidRDefault="009E5348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Limit 1 – obuhvaća troškove provođenja postojećih programa, odnosno aktivnosti</w:t>
      </w:r>
      <w:r w:rsidR="001A2DE6">
        <w:rPr>
          <w:rFonts w:ascii="Times New Roman" w:hAnsi="Times New Roman" w:cs="Times New Roman"/>
        </w:rPr>
        <w:t xml:space="preserve"> </w:t>
      </w:r>
    </w:p>
    <w:p w14:paraId="2F11B1BE" w14:textId="68338594" w:rsidR="009E5348" w:rsidRDefault="009E5348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Limit 2 – obuhvaća </w:t>
      </w:r>
      <w:r w:rsidR="001A2DE6">
        <w:rPr>
          <w:rFonts w:ascii="Times New Roman" w:hAnsi="Times New Roman" w:cs="Times New Roman"/>
        </w:rPr>
        <w:t>rashode za nove aktivnosti, kao što su kapitalna ulaganja i sl.</w:t>
      </w:r>
    </w:p>
    <w:p w14:paraId="36640434" w14:textId="0A66F886" w:rsidR="007655BB" w:rsidRDefault="007655BB" w:rsidP="0023466C">
      <w:pPr>
        <w:pStyle w:val="Bezproreda"/>
        <w:spacing w:line="276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svrhu izrade fiskalno održivog proračuna u idućem trogodišnjem razdoblju, proračunski korisnik obavezan je planirati rashode i izdatke prema limitima iz izvora: opći prihodi utvrđenim u ovim uputama.</w:t>
      </w:r>
    </w:p>
    <w:p w14:paraId="5CAE0C5E" w14:textId="712E944D" w:rsidR="007655BB" w:rsidRDefault="007655BB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Rashode koji se financiraju iz namjenskih prihoda (sufinanciranje roditelja, pomoći, donacije i drugi) proračunski korisnik planira do visine ukupno procijenjenih prihoda iz tih izvora jer isti ne ulazi u dostavljene limite. Ovi su izvori fleksibilni što znači da ako se prihodi iz tih izvora ostvare iznad plana, rashodi se mogu izvršavati do visine uplaćenih prihoda.</w:t>
      </w:r>
    </w:p>
    <w:p w14:paraId="7EE662C3" w14:textId="77777777" w:rsidR="00507AE0" w:rsidRDefault="00507AE0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61D75C8" w14:textId="77777777" w:rsidR="004938BB" w:rsidRDefault="004938BB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5A9E74DA" w14:textId="3653FE19" w:rsidR="004938BB" w:rsidRPr="004938BB" w:rsidRDefault="004938BB" w:rsidP="0023466C">
      <w:pPr>
        <w:pStyle w:val="Bezproreda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b/>
          <w:bCs/>
        </w:rPr>
      </w:pPr>
      <w:r w:rsidRPr="004938BB">
        <w:rPr>
          <w:rFonts w:ascii="Times New Roman" w:hAnsi="Times New Roman" w:cs="Times New Roman"/>
          <w:b/>
          <w:bCs/>
        </w:rPr>
        <w:t xml:space="preserve">TRANSPARENTNOST PRORAČUNA </w:t>
      </w:r>
    </w:p>
    <w:p w14:paraId="12096360" w14:textId="77777777" w:rsidR="004938BB" w:rsidRDefault="004938BB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10F204F" w14:textId="19ED598D" w:rsidR="004938BB" w:rsidRDefault="004938BB" w:rsidP="0023466C">
      <w:pPr>
        <w:pStyle w:val="Bezproreda"/>
        <w:spacing w:line="276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Sukladno odredbama članka </w:t>
      </w:r>
      <w:proofErr w:type="spellStart"/>
      <w:r>
        <w:rPr>
          <w:rFonts w:ascii="Times New Roman" w:hAnsi="Times New Roman" w:cs="Times New Roman"/>
        </w:rPr>
        <w:t>144</w:t>
      </w:r>
      <w:proofErr w:type="spellEnd"/>
      <w:r>
        <w:rPr>
          <w:rFonts w:ascii="Times New Roman" w:hAnsi="Times New Roman" w:cs="Times New Roman"/>
        </w:rPr>
        <w:t>. Zakon o</w:t>
      </w:r>
      <w:r w:rsidR="004F5BB4">
        <w:rPr>
          <w:rFonts w:ascii="Times New Roman" w:hAnsi="Times New Roman" w:cs="Times New Roman"/>
        </w:rPr>
        <w:t xml:space="preserve"> proračunu obaveza Općine Vinica</w:t>
      </w:r>
      <w:r>
        <w:rPr>
          <w:rFonts w:ascii="Times New Roman" w:hAnsi="Times New Roman" w:cs="Times New Roman"/>
        </w:rPr>
        <w:t xml:space="preserve"> je objava proračuna, </w:t>
      </w:r>
    </w:p>
    <w:p w14:paraId="6F21965B" w14:textId="28C984CC" w:rsidR="004938BB" w:rsidRDefault="004938BB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Izmjena i dopuna proračuna na svojim mrežnim stranicama.</w:t>
      </w:r>
    </w:p>
    <w:p w14:paraId="326F1701" w14:textId="37E91CDB" w:rsidR="004938BB" w:rsidRDefault="004938BB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Sve proračunske dokumente (prijedlog proračuna, izglasani proračun, izmjene i dopune proračuna, proračunski vodič te polugodišnji i godišnji izvještaj o izvršenju proračuna) objavljivat</w:t>
      </w:r>
      <w:r w:rsidR="0069094E"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</w:rPr>
        <w:t xml:space="preserve">će  u jedinstvenom </w:t>
      </w:r>
      <w:proofErr w:type="spellStart"/>
      <w:r>
        <w:rPr>
          <w:rFonts w:ascii="Times New Roman" w:hAnsi="Times New Roman" w:cs="Times New Roman"/>
        </w:rPr>
        <w:t>folderu</w:t>
      </w:r>
      <w:proofErr w:type="spellEnd"/>
      <w:r>
        <w:rPr>
          <w:rFonts w:ascii="Times New Roman" w:hAnsi="Times New Roman" w:cs="Times New Roman"/>
        </w:rPr>
        <w:t xml:space="preserve">: </w:t>
      </w:r>
      <w:r w:rsidRPr="004938BB">
        <w:rPr>
          <w:rFonts w:ascii="Times New Roman" w:hAnsi="Times New Roman" w:cs="Times New Roman"/>
          <w:b/>
          <w:bCs/>
        </w:rPr>
        <w:t>PRORAČUN</w:t>
      </w:r>
      <w:r>
        <w:rPr>
          <w:rFonts w:ascii="Times New Roman" w:hAnsi="Times New Roman" w:cs="Times New Roman"/>
        </w:rPr>
        <w:t>.</w:t>
      </w:r>
    </w:p>
    <w:p w14:paraId="13F00BFE" w14:textId="36D96D32" w:rsidR="00507AE0" w:rsidRDefault="004938BB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Financijski plan proračunskog korisnika kao i izmjene financijskog plana  objavit će se na mrežnim stranicama proračunskog korisnika.</w:t>
      </w:r>
    </w:p>
    <w:p w14:paraId="7D840F6D" w14:textId="77777777" w:rsidR="009A384D" w:rsidRDefault="009A384D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B06C36D" w14:textId="77777777" w:rsidR="009A384D" w:rsidRDefault="009A384D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Ove upute objavit će se na web stranici </w:t>
      </w:r>
      <w:hyperlink r:id="rId9" w:history="1">
        <w:r w:rsidRPr="00E67EF1">
          <w:rPr>
            <w:rStyle w:val="Hiperveza"/>
            <w:rFonts w:ascii="Times New Roman" w:hAnsi="Times New Roman" w:cs="Times New Roman"/>
          </w:rPr>
          <w:t>www.vinica.hr</w:t>
        </w:r>
      </w:hyperlink>
      <w:r>
        <w:rPr>
          <w:rFonts w:ascii="Times New Roman" w:hAnsi="Times New Roman" w:cs="Times New Roman"/>
        </w:rPr>
        <w:t>.</w:t>
      </w:r>
    </w:p>
    <w:p w14:paraId="312D88F2" w14:textId="77777777" w:rsidR="0008669D" w:rsidRDefault="0008669D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AEB83F5" w14:textId="77777777" w:rsidR="0008669D" w:rsidRDefault="0008669D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30DEDB12" w14:textId="77777777" w:rsidR="007E55C9" w:rsidRDefault="007E55C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31D83DE" w14:textId="77777777" w:rsidR="007E55C9" w:rsidRDefault="007E55C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25A1A8D8" w14:textId="77777777" w:rsidR="007E55C9" w:rsidRDefault="007E55C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8E2C0E2" w14:textId="77777777" w:rsidR="007E55C9" w:rsidRDefault="007E55C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71774C88" w14:textId="77777777" w:rsidR="007E55C9" w:rsidRDefault="007E55C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46FE4C2D" w14:textId="77777777" w:rsidR="007E55C9" w:rsidRDefault="007E55C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</w:p>
    <w:p w14:paraId="60085B60" w14:textId="6BD28AB0" w:rsidR="007E55C9" w:rsidRDefault="007E55C9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A723B">
        <w:rPr>
          <w:rFonts w:ascii="Times New Roman" w:hAnsi="Times New Roman" w:cs="Times New Roman"/>
        </w:rPr>
        <w:t>JEDINSTVENI UPRAVNI ODJEL</w:t>
      </w:r>
    </w:p>
    <w:p w14:paraId="22A9EC14" w14:textId="6E9F9170" w:rsidR="00EA723B" w:rsidRDefault="00EA723B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OPĆINE VINICA</w:t>
      </w:r>
    </w:p>
    <w:p w14:paraId="202619C1" w14:textId="77777777" w:rsidR="009E210B" w:rsidRDefault="009E210B" w:rsidP="0023466C">
      <w:pPr>
        <w:pStyle w:val="Bezproreda"/>
        <w:spacing w:line="276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9E21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DE0A53" w14:textId="77777777" w:rsidR="007C1EE8" w:rsidRDefault="007C1EE8" w:rsidP="00502DBC">
      <w:pPr>
        <w:spacing w:after="0" w:line="240" w:lineRule="auto"/>
      </w:pPr>
      <w:r>
        <w:separator/>
      </w:r>
    </w:p>
  </w:endnote>
  <w:endnote w:type="continuationSeparator" w:id="0">
    <w:p w14:paraId="299EBF95" w14:textId="77777777" w:rsidR="007C1EE8" w:rsidRDefault="007C1EE8" w:rsidP="00502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409E128" w14:textId="77777777" w:rsidR="007C1EE8" w:rsidRDefault="007C1EE8" w:rsidP="00502DBC">
      <w:pPr>
        <w:spacing w:after="0" w:line="240" w:lineRule="auto"/>
      </w:pPr>
      <w:r>
        <w:separator/>
      </w:r>
    </w:p>
  </w:footnote>
  <w:footnote w:type="continuationSeparator" w:id="0">
    <w:p w14:paraId="754F133F" w14:textId="77777777" w:rsidR="007C1EE8" w:rsidRDefault="007C1EE8" w:rsidP="00502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D595B"/>
    <w:multiLevelType w:val="multilevel"/>
    <w:tmpl w:val="E69CAE1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0A237FD6"/>
    <w:multiLevelType w:val="multilevel"/>
    <w:tmpl w:val="54666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">
    <w:nsid w:val="0D91144F"/>
    <w:multiLevelType w:val="multilevel"/>
    <w:tmpl w:val="4992BAC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1059511B"/>
    <w:multiLevelType w:val="hybridMultilevel"/>
    <w:tmpl w:val="B944EC56"/>
    <w:lvl w:ilvl="0" w:tplc="E8824EFE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CB61AA"/>
    <w:multiLevelType w:val="hybridMultilevel"/>
    <w:tmpl w:val="C46E5C68"/>
    <w:lvl w:ilvl="0" w:tplc="495A64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8A245F1"/>
    <w:multiLevelType w:val="hybridMultilevel"/>
    <w:tmpl w:val="F3DA81FC"/>
    <w:lvl w:ilvl="0" w:tplc="AEA4672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47A78F0"/>
    <w:multiLevelType w:val="multilevel"/>
    <w:tmpl w:val="F16C57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>
    <w:nsid w:val="37D225F0"/>
    <w:multiLevelType w:val="multilevel"/>
    <w:tmpl w:val="955A02A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8">
    <w:nsid w:val="3C1A7DDF"/>
    <w:multiLevelType w:val="hybridMultilevel"/>
    <w:tmpl w:val="146854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F1D2B"/>
    <w:multiLevelType w:val="multilevel"/>
    <w:tmpl w:val="4C5A76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0">
    <w:nsid w:val="3ECD7255"/>
    <w:multiLevelType w:val="hybridMultilevel"/>
    <w:tmpl w:val="52DEA862"/>
    <w:lvl w:ilvl="0" w:tplc="203ACDE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0164EB4"/>
    <w:multiLevelType w:val="hybridMultilevel"/>
    <w:tmpl w:val="31804E4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6F2C92"/>
    <w:multiLevelType w:val="hybridMultilevel"/>
    <w:tmpl w:val="F23C66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737637"/>
    <w:multiLevelType w:val="hybridMultilevel"/>
    <w:tmpl w:val="C57241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EA5AC1"/>
    <w:multiLevelType w:val="hybridMultilevel"/>
    <w:tmpl w:val="F230DC2A"/>
    <w:lvl w:ilvl="0" w:tplc="77B84198">
      <w:start w:val="1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>
    <w:nsid w:val="4CCE4A01"/>
    <w:multiLevelType w:val="multilevel"/>
    <w:tmpl w:val="99BE99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>
    <w:nsid w:val="4D421666"/>
    <w:multiLevelType w:val="hybridMultilevel"/>
    <w:tmpl w:val="2D86C862"/>
    <w:lvl w:ilvl="0" w:tplc="024C7660">
      <w:start w:val="1"/>
      <w:numFmt w:val="lowerLetter"/>
      <w:lvlText w:val="%1)"/>
      <w:lvlJc w:val="left"/>
      <w:pPr>
        <w:ind w:left="1065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2E30ECC"/>
    <w:multiLevelType w:val="hybridMultilevel"/>
    <w:tmpl w:val="774057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236221"/>
    <w:multiLevelType w:val="multilevel"/>
    <w:tmpl w:val="8C18E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B9914B0"/>
    <w:multiLevelType w:val="hybridMultilevel"/>
    <w:tmpl w:val="57A8353C"/>
    <w:lvl w:ilvl="0" w:tplc="CE8C58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01C1EFF"/>
    <w:multiLevelType w:val="hybridMultilevel"/>
    <w:tmpl w:val="CD6425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832DB"/>
    <w:multiLevelType w:val="hybridMultilevel"/>
    <w:tmpl w:val="FBF0ECEC"/>
    <w:lvl w:ilvl="0" w:tplc="28D83E6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7B566B7B"/>
    <w:multiLevelType w:val="hybridMultilevel"/>
    <w:tmpl w:val="133418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BD03496"/>
    <w:multiLevelType w:val="hybridMultilevel"/>
    <w:tmpl w:val="673A9EF4"/>
    <w:lvl w:ilvl="0" w:tplc="7DAEE666">
      <w:start w:val="2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4">
    <w:nsid w:val="7C2A2F9A"/>
    <w:multiLevelType w:val="multilevel"/>
    <w:tmpl w:val="6AB4F2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7"/>
  </w:num>
  <w:num w:numId="2">
    <w:abstractNumId w:val="10"/>
  </w:num>
  <w:num w:numId="3">
    <w:abstractNumId w:val="15"/>
  </w:num>
  <w:num w:numId="4">
    <w:abstractNumId w:val="20"/>
  </w:num>
  <w:num w:numId="5">
    <w:abstractNumId w:val="13"/>
  </w:num>
  <w:num w:numId="6">
    <w:abstractNumId w:val="22"/>
  </w:num>
  <w:num w:numId="7">
    <w:abstractNumId w:val="7"/>
  </w:num>
  <w:num w:numId="8">
    <w:abstractNumId w:val="24"/>
  </w:num>
  <w:num w:numId="9">
    <w:abstractNumId w:val="0"/>
  </w:num>
  <w:num w:numId="10">
    <w:abstractNumId w:val="18"/>
  </w:num>
  <w:num w:numId="11">
    <w:abstractNumId w:val="14"/>
  </w:num>
  <w:num w:numId="12">
    <w:abstractNumId w:val="5"/>
  </w:num>
  <w:num w:numId="13">
    <w:abstractNumId w:val="19"/>
  </w:num>
  <w:num w:numId="14">
    <w:abstractNumId w:val="4"/>
  </w:num>
  <w:num w:numId="15">
    <w:abstractNumId w:val="1"/>
  </w:num>
  <w:num w:numId="16">
    <w:abstractNumId w:val="9"/>
  </w:num>
  <w:num w:numId="17">
    <w:abstractNumId w:val="8"/>
  </w:num>
  <w:num w:numId="18">
    <w:abstractNumId w:val="3"/>
  </w:num>
  <w:num w:numId="19">
    <w:abstractNumId w:val="21"/>
  </w:num>
  <w:num w:numId="20">
    <w:abstractNumId w:val="16"/>
  </w:num>
  <w:num w:numId="21">
    <w:abstractNumId w:val="6"/>
  </w:num>
  <w:num w:numId="22">
    <w:abstractNumId w:val="23"/>
  </w:num>
  <w:num w:numId="23">
    <w:abstractNumId w:val="12"/>
  </w:num>
  <w:num w:numId="24">
    <w:abstractNumId w:val="2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223"/>
    <w:rsid w:val="000305CC"/>
    <w:rsid w:val="00052F1D"/>
    <w:rsid w:val="00075ECD"/>
    <w:rsid w:val="0008669D"/>
    <w:rsid w:val="000B4132"/>
    <w:rsid w:val="000B5C18"/>
    <w:rsid w:val="00125CEF"/>
    <w:rsid w:val="001279A7"/>
    <w:rsid w:val="00174182"/>
    <w:rsid w:val="001772CA"/>
    <w:rsid w:val="0018483A"/>
    <w:rsid w:val="0018618F"/>
    <w:rsid w:val="00186C8B"/>
    <w:rsid w:val="001A2DE6"/>
    <w:rsid w:val="001A426C"/>
    <w:rsid w:val="001C2990"/>
    <w:rsid w:val="001C5312"/>
    <w:rsid w:val="001D2CA3"/>
    <w:rsid w:val="001E1709"/>
    <w:rsid w:val="00207667"/>
    <w:rsid w:val="002334F7"/>
    <w:rsid w:val="0023466C"/>
    <w:rsid w:val="00250F72"/>
    <w:rsid w:val="00252863"/>
    <w:rsid w:val="00256C60"/>
    <w:rsid w:val="00275DD3"/>
    <w:rsid w:val="00276551"/>
    <w:rsid w:val="00283FF2"/>
    <w:rsid w:val="00286263"/>
    <w:rsid w:val="00291E82"/>
    <w:rsid w:val="00292451"/>
    <w:rsid w:val="00292CBC"/>
    <w:rsid w:val="002B67EB"/>
    <w:rsid w:val="002D0C32"/>
    <w:rsid w:val="002E3950"/>
    <w:rsid w:val="002E5422"/>
    <w:rsid w:val="00304ADF"/>
    <w:rsid w:val="00355018"/>
    <w:rsid w:val="00381851"/>
    <w:rsid w:val="00385E5B"/>
    <w:rsid w:val="003938E3"/>
    <w:rsid w:val="003A1272"/>
    <w:rsid w:val="003A27BF"/>
    <w:rsid w:val="003B7B6C"/>
    <w:rsid w:val="003C1E90"/>
    <w:rsid w:val="003C51B4"/>
    <w:rsid w:val="003C6ABF"/>
    <w:rsid w:val="003C75D1"/>
    <w:rsid w:val="003D0B38"/>
    <w:rsid w:val="003D5F18"/>
    <w:rsid w:val="003E7038"/>
    <w:rsid w:val="00410DAB"/>
    <w:rsid w:val="00442487"/>
    <w:rsid w:val="0046022C"/>
    <w:rsid w:val="00475BB7"/>
    <w:rsid w:val="004938BB"/>
    <w:rsid w:val="004959D7"/>
    <w:rsid w:val="004A1DB9"/>
    <w:rsid w:val="004A2DAD"/>
    <w:rsid w:val="004B10F5"/>
    <w:rsid w:val="004D651C"/>
    <w:rsid w:val="004F5BB4"/>
    <w:rsid w:val="004F5FCA"/>
    <w:rsid w:val="00502DBC"/>
    <w:rsid w:val="00507AE0"/>
    <w:rsid w:val="0052353C"/>
    <w:rsid w:val="00524883"/>
    <w:rsid w:val="00524F52"/>
    <w:rsid w:val="00525EB9"/>
    <w:rsid w:val="005338FB"/>
    <w:rsid w:val="005446CE"/>
    <w:rsid w:val="0055134C"/>
    <w:rsid w:val="00552969"/>
    <w:rsid w:val="00566A42"/>
    <w:rsid w:val="005963BA"/>
    <w:rsid w:val="005B3C0B"/>
    <w:rsid w:val="005C2CBF"/>
    <w:rsid w:val="005D164E"/>
    <w:rsid w:val="005E5276"/>
    <w:rsid w:val="005F386F"/>
    <w:rsid w:val="005F6F31"/>
    <w:rsid w:val="00620AF7"/>
    <w:rsid w:val="00624534"/>
    <w:rsid w:val="00644E1A"/>
    <w:rsid w:val="00657787"/>
    <w:rsid w:val="00664EA2"/>
    <w:rsid w:val="00671780"/>
    <w:rsid w:val="00674CD7"/>
    <w:rsid w:val="0069094E"/>
    <w:rsid w:val="006A1CB4"/>
    <w:rsid w:val="006B3056"/>
    <w:rsid w:val="006B33FB"/>
    <w:rsid w:val="006E1A9C"/>
    <w:rsid w:val="006E359D"/>
    <w:rsid w:val="007049A0"/>
    <w:rsid w:val="00717E3B"/>
    <w:rsid w:val="00733779"/>
    <w:rsid w:val="0074584D"/>
    <w:rsid w:val="007549AE"/>
    <w:rsid w:val="00764435"/>
    <w:rsid w:val="007655BB"/>
    <w:rsid w:val="007855AC"/>
    <w:rsid w:val="007A56DE"/>
    <w:rsid w:val="007A5C97"/>
    <w:rsid w:val="007C1EE8"/>
    <w:rsid w:val="007D38F2"/>
    <w:rsid w:val="007E55C9"/>
    <w:rsid w:val="00800FB3"/>
    <w:rsid w:val="00810504"/>
    <w:rsid w:val="00811E5A"/>
    <w:rsid w:val="00837DBF"/>
    <w:rsid w:val="008424E0"/>
    <w:rsid w:val="00863279"/>
    <w:rsid w:val="008647B6"/>
    <w:rsid w:val="00896E54"/>
    <w:rsid w:val="008B261E"/>
    <w:rsid w:val="00901599"/>
    <w:rsid w:val="00912445"/>
    <w:rsid w:val="00917F45"/>
    <w:rsid w:val="00920558"/>
    <w:rsid w:val="0092359F"/>
    <w:rsid w:val="0093733F"/>
    <w:rsid w:val="00953B7A"/>
    <w:rsid w:val="00956315"/>
    <w:rsid w:val="00972239"/>
    <w:rsid w:val="009929E6"/>
    <w:rsid w:val="00996884"/>
    <w:rsid w:val="009A384D"/>
    <w:rsid w:val="009B5EDF"/>
    <w:rsid w:val="009E210B"/>
    <w:rsid w:val="009E5348"/>
    <w:rsid w:val="009F7915"/>
    <w:rsid w:val="00A00ED6"/>
    <w:rsid w:val="00A01D5D"/>
    <w:rsid w:val="00A114CA"/>
    <w:rsid w:val="00AA5420"/>
    <w:rsid w:val="00AB0424"/>
    <w:rsid w:val="00AC5F6E"/>
    <w:rsid w:val="00AD7ABC"/>
    <w:rsid w:val="00AE0459"/>
    <w:rsid w:val="00AF723F"/>
    <w:rsid w:val="00B11242"/>
    <w:rsid w:val="00B128E0"/>
    <w:rsid w:val="00B23A64"/>
    <w:rsid w:val="00B248B0"/>
    <w:rsid w:val="00B36AAA"/>
    <w:rsid w:val="00B471CD"/>
    <w:rsid w:val="00B525CB"/>
    <w:rsid w:val="00B65D89"/>
    <w:rsid w:val="00B85228"/>
    <w:rsid w:val="00BA6DA8"/>
    <w:rsid w:val="00BB7CBE"/>
    <w:rsid w:val="00BC437A"/>
    <w:rsid w:val="00BD2CEC"/>
    <w:rsid w:val="00BD3C94"/>
    <w:rsid w:val="00BF37F3"/>
    <w:rsid w:val="00BF5A65"/>
    <w:rsid w:val="00C010B6"/>
    <w:rsid w:val="00C04E93"/>
    <w:rsid w:val="00C0534E"/>
    <w:rsid w:val="00C15E38"/>
    <w:rsid w:val="00C22582"/>
    <w:rsid w:val="00C47532"/>
    <w:rsid w:val="00C60B3C"/>
    <w:rsid w:val="00C626E7"/>
    <w:rsid w:val="00C64E59"/>
    <w:rsid w:val="00C67DB8"/>
    <w:rsid w:val="00C8619F"/>
    <w:rsid w:val="00C9743C"/>
    <w:rsid w:val="00CA2773"/>
    <w:rsid w:val="00CB3D5A"/>
    <w:rsid w:val="00CB4317"/>
    <w:rsid w:val="00D05AAB"/>
    <w:rsid w:val="00D23B37"/>
    <w:rsid w:val="00D3200F"/>
    <w:rsid w:val="00D33032"/>
    <w:rsid w:val="00D566A7"/>
    <w:rsid w:val="00D626C0"/>
    <w:rsid w:val="00D627A6"/>
    <w:rsid w:val="00D82808"/>
    <w:rsid w:val="00D82F55"/>
    <w:rsid w:val="00D96E2F"/>
    <w:rsid w:val="00D9718A"/>
    <w:rsid w:val="00DB5223"/>
    <w:rsid w:val="00DC6DD2"/>
    <w:rsid w:val="00DD0B77"/>
    <w:rsid w:val="00DD0D4D"/>
    <w:rsid w:val="00DD0F70"/>
    <w:rsid w:val="00DD2619"/>
    <w:rsid w:val="00DD671F"/>
    <w:rsid w:val="00DD7D86"/>
    <w:rsid w:val="00DD7FCA"/>
    <w:rsid w:val="00DE55E2"/>
    <w:rsid w:val="00DF5045"/>
    <w:rsid w:val="00E075C8"/>
    <w:rsid w:val="00E253D3"/>
    <w:rsid w:val="00E34B1F"/>
    <w:rsid w:val="00E37E72"/>
    <w:rsid w:val="00E37E82"/>
    <w:rsid w:val="00EA723B"/>
    <w:rsid w:val="00EB01DA"/>
    <w:rsid w:val="00EE36DF"/>
    <w:rsid w:val="00EE3C8B"/>
    <w:rsid w:val="00F37098"/>
    <w:rsid w:val="00F43F54"/>
    <w:rsid w:val="00F56AAE"/>
    <w:rsid w:val="00F63BC9"/>
    <w:rsid w:val="00F65443"/>
    <w:rsid w:val="00F70D65"/>
    <w:rsid w:val="00F77929"/>
    <w:rsid w:val="00F90337"/>
    <w:rsid w:val="00F976D5"/>
    <w:rsid w:val="00FC3A75"/>
    <w:rsid w:val="00FC4BB3"/>
    <w:rsid w:val="00FD0520"/>
    <w:rsid w:val="00FD1EE4"/>
    <w:rsid w:val="00FF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38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B522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AE045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B7CBE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BB7CB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0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02DBC"/>
  </w:style>
  <w:style w:type="paragraph" w:styleId="Podnoje">
    <w:name w:val="footer"/>
    <w:basedOn w:val="Normal"/>
    <w:link w:val="PodnojeChar"/>
    <w:uiPriority w:val="99"/>
    <w:unhideWhenUsed/>
    <w:rsid w:val="0050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02DBC"/>
  </w:style>
  <w:style w:type="table" w:styleId="Reetkatablice">
    <w:name w:val="Table Grid"/>
    <w:basedOn w:val="Obinatablica"/>
    <w:uiPriority w:val="39"/>
    <w:rsid w:val="0067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F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7915"/>
    <w:rPr>
      <w:rFonts w:ascii="Segoe UI" w:hAnsi="Segoe UI" w:cs="Segoe UI"/>
      <w:sz w:val="18"/>
      <w:szCs w:val="18"/>
    </w:rPr>
  </w:style>
  <w:style w:type="character" w:styleId="Tekstrezerviranogmjesta">
    <w:name w:val="Placeholder Text"/>
    <w:basedOn w:val="Zadanifontodlomka"/>
    <w:uiPriority w:val="99"/>
    <w:semiHidden/>
    <w:rsid w:val="006E359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DB522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AE0459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BB7CBE"/>
    <w:rPr>
      <w:color w:val="0563C1" w:themeColor="hyperlink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sid w:val="00BB7CBE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50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02DBC"/>
  </w:style>
  <w:style w:type="paragraph" w:styleId="Podnoje">
    <w:name w:val="footer"/>
    <w:basedOn w:val="Normal"/>
    <w:link w:val="PodnojeChar"/>
    <w:uiPriority w:val="99"/>
    <w:unhideWhenUsed/>
    <w:rsid w:val="00502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02DBC"/>
  </w:style>
  <w:style w:type="table" w:styleId="Reetkatablice">
    <w:name w:val="Table Grid"/>
    <w:basedOn w:val="Obinatablica"/>
    <w:uiPriority w:val="39"/>
    <w:rsid w:val="00674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F7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F7915"/>
    <w:rPr>
      <w:rFonts w:ascii="Segoe UI" w:hAnsi="Segoe UI" w:cs="Segoe UI"/>
      <w:sz w:val="18"/>
      <w:szCs w:val="18"/>
    </w:rPr>
  </w:style>
  <w:style w:type="character" w:styleId="Tekstrezerviranogmjesta">
    <w:name w:val="Placeholder Text"/>
    <w:basedOn w:val="Zadanifontodlomka"/>
    <w:uiPriority w:val="99"/>
    <w:semiHidden/>
    <w:rsid w:val="006E35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vin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2049</Words>
  <Characters>11682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Dujmov</dc:creator>
  <cp:lastModifiedBy>Windows korisnik</cp:lastModifiedBy>
  <cp:revision>4</cp:revision>
  <cp:lastPrinted>2026-03-27T13:15:00Z</cp:lastPrinted>
  <dcterms:created xsi:type="dcterms:W3CDTF">2026-10-27T12:57:00Z</dcterms:created>
  <dcterms:modified xsi:type="dcterms:W3CDTF">2026-10-28T11:34:00Z</dcterms:modified>
</cp:coreProperties>
</file>